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BE" w:rsidRPr="000944FA" w:rsidRDefault="002A36BE" w:rsidP="002A36BE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2A36BE" w:rsidRPr="000944FA" w:rsidRDefault="002A36BE" w:rsidP="002A36BE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0944FA">
        <w:rPr>
          <w:b/>
          <w:bCs/>
          <w:color w:val="000000"/>
          <w:sz w:val="24"/>
          <w:szCs w:val="24"/>
          <w:lang w:eastAsia="pt-BR"/>
        </w:rPr>
        <w:t>Programa Institucional de Bolsas de Extensão (PIBEX) 2018 - 2019</w:t>
      </w:r>
    </w:p>
    <w:p w:rsidR="002A36BE" w:rsidRPr="000944FA" w:rsidRDefault="002A36BE" w:rsidP="002A36BE">
      <w:pPr>
        <w:pStyle w:val="Standard"/>
        <w:widowControl w:val="0"/>
        <w:jc w:val="center"/>
      </w:pPr>
      <w:bookmarkStart w:id="0" w:name="_GoBack"/>
      <w:r w:rsidRPr="000944FA">
        <w:rPr>
          <w:b/>
        </w:rPr>
        <w:t>ANEXO 01</w:t>
      </w:r>
    </w:p>
    <w:p w:rsidR="002A36BE" w:rsidRPr="000944FA" w:rsidRDefault="002A36BE" w:rsidP="002A36BE">
      <w:pPr>
        <w:pStyle w:val="Standard"/>
        <w:widowControl w:val="0"/>
        <w:jc w:val="center"/>
      </w:pPr>
      <w:r w:rsidRPr="000944FA">
        <w:rPr>
          <w:b/>
          <w:color w:val="000000"/>
        </w:rPr>
        <w:t>FORMULÁRIO DE INSCRIÇÃO</w:t>
      </w:r>
    </w:p>
    <w:bookmarkEnd w:id="0"/>
    <w:p w:rsidR="002A36BE" w:rsidRPr="000944FA" w:rsidRDefault="002A36BE" w:rsidP="002A36BE">
      <w:pPr>
        <w:pStyle w:val="Standard"/>
        <w:widowControl w:val="0"/>
        <w:jc w:val="center"/>
        <w:rPr>
          <w:b/>
          <w:color w:val="000000"/>
        </w:rPr>
      </w:pPr>
    </w:p>
    <w:tbl>
      <w:tblPr>
        <w:tblW w:w="94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268"/>
        <w:gridCol w:w="1195"/>
        <w:gridCol w:w="506"/>
        <w:gridCol w:w="425"/>
        <w:gridCol w:w="1527"/>
        <w:gridCol w:w="3044"/>
      </w:tblGrid>
      <w:tr w:rsidR="002A36BE" w:rsidRPr="000944FA" w:rsidTr="00FE7E2F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widowControl w:val="0"/>
              <w:jc w:val="center"/>
            </w:pPr>
            <w:r w:rsidRPr="000944FA">
              <w:rPr>
                <w:b/>
                <w:color w:val="000000"/>
              </w:rPr>
              <w:t>Título do Projeto</w:t>
            </w:r>
            <w:r w:rsidRPr="000944FA">
              <w:rPr>
                <w:color w:val="000000"/>
              </w:rPr>
              <w:t>:</w:t>
            </w:r>
          </w:p>
        </w:tc>
      </w:tr>
      <w:tr w:rsidR="002A36BE" w:rsidRPr="000944FA" w:rsidTr="00FE7E2F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  <w:rPr>
                <w:color w:val="000000"/>
              </w:rPr>
            </w:pPr>
          </w:p>
        </w:tc>
      </w:tr>
      <w:tr w:rsidR="002A36BE" w:rsidRPr="000944FA" w:rsidTr="00FE7E2F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center"/>
            </w:pPr>
            <w:r w:rsidRPr="000944FA">
              <w:rPr>
                <w:b/>
                <w:color w:val="000000"/>
              </w:rPr>
              <w:t>Colegiado/Setor/Unidade Proponente:</w:t>
            </w:r>
          </w:p>
        </w:tc>
      </w:tr>
      <w:tr w:rsidR="002A36BE" w:rsidRPr="000944FA" w:rsidTr="00FE7E2F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  <w:rPr>
                <w:color w:val="000000"/>
              </w:rPr>
            </w:pPr>
          </w:p>
        </w:tc>
      </w:tr>
      <w:tr w:rsidR="002A36BE" w:rsidRPr="000944FA" w:rsidTr="00FE7E2F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Default="002A36BE" w:rsidP="00FE7E2F">
            <w:pPr>
              <w:pStyle w:val="Standard"/>
              <w:jc w:val="center"/>
              <w:rPr>
                <w:b/>
                <w:color w:val="000000"/>
              </w:rPr>
            </w:pPr>
            <w:r w:rsidRPr="000944FA">
              <w:rPr>
                <w:b/>
                <w:color w:val="000000"/>
              </w:rPr>
              <w:t xml:space="preserve">Linhas temáticas em </w:t>
            </w:r>
            <w:r w:rsidRPr="000944FA">
              <w:rPr>
                <w:b/>
              </w:rPr>
              <w:t>que o Projeto se enquadra</w:t>
            </w:r>
          </w:p>
          <w:p w:rsidR="002A36BE" w:rsidRPr="000944FA" w:rsidRDefault="002A36BE" w:rsidP="00FE7E2F">
            <w:pPr>
              <w:pStyle w:val="Standard"/>
              <w:jc w:val="center"/>
            </w:pPr>
            <w:r w:rsidRPr="000944FA">
              <w:rPr>
                <w:b/>
                <w:color w:val="000000"/>
              </w:rPr>
              <w:t xml:space="preserve">(Assinalar </w:t>
            </w:r>
            <w:r>
              <w:rPr>
                <w:b/>
                <w:color w:val="000000"/>
              </w:rPr>
              <w:t>à esquerda d</w:t>
            </w:r>
            <w:r w:rsidRPr="000944FA">
              <w:rPr>
                <w:b/>
                <w:color w:val="000000"/>
              </w:rPr>
              <w:t>a linha predominante)</w:t>
            </w:r>
          </w:p>
        </w:tc>
      </w:tr>
      <w:tr w:rsidR="002A36BE" w:rsidRPr="000944FA" w:rsidTr="00FE7E2F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  <w:r w:rsidRPr="000944FA">
              <w:t>Linha 01: Comunicação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  <w:r w:rsidRPr="000944FA">
              <w:t>Linha 05: Meio Ambiente</w:t>
            </w:r>
          </w:p>
        </w:tc>
      </w:tr>
      <w:tr w:rsidR="002A36BE" w:rsidRPr="000944FA" w:rsidTr="00FE7E2F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  <w:r w:rsidRPr="000944FA">
              <w:t>Linha 02: Cultura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ind w:left="883" w:hanging="883"/>
              <w:jc w:val="both"/>
            </w:pPr>
            <w:r w:rsidRPr="000944FA">
              <w:t>Linha 06: Saúde</w:t>
            </w:r>
          </w:p>
        </w:tc>
      </w:tr>
      <w:tr w:rsidR="002A36BE" w:rsidRPr="000944FA" w:rsidTr="00FE7E2F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  <w:r w:rsidRPr="000944FA">
              <w:t>Linha 03: Direitos Humanos e Justiça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  <w:r w:rsidRPr="000944FA">
              <w:t>Linha 07: Tecnologia e Produção</w:t>
            </w:r>
          </w:p>
        </w:tc>
      </w:tr>
      <w:tr w:rsidR="002A36BE" w:rsidRPr="000944FA" w:rsidTr="00FE7E2F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  <w:r w:rsidRPr="000944FA">
              <w:t>Linha 04: Educação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4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ind w:left="742" w:hanging="742"/>
              <w:jc w:val="both"/>
            </w:pPr>
            <w:r w:rsidRPr="000944FA">
              <w:t>Linha 08: Trabalho</w:t>
            </w:r>
          </w:p>
        </w:tc>
      </w:tr>
      <w:tr w:rsidR="002A36BE" w:rsidRPr="000944FA" w:rsidTr="00FE7E2F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  <w:jc w:val="center"/>
            </w:pPr>
            <w:r w:rsidRPr="000944FA">
              <w:rPr>
                <w:b/>
                <w:color w:val="000000"/>
              </w:rPr>
              <w:t>Identificação</w:t>
            </w:r>
          </w:p>
        </w:tc>
      </w:tr>
      <w:tr w:rsidR="002A36BE" w:rsidRPr="000944FA" w:rsidTr="00FE7E2F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  <w:r w:rsidRPr="000944FA">
              <w:rPr>
                <w:color w:val="000000"/>
              </w:rPr>
              <w:t>Coordenador/a: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</w:pPr>
          </w:p>
        </w:tc>
      </w:tr>
      <w:tr w:rsidR="002A36BE" w:rsidRPr="000944FA" w:rsidTr="00FE7E2F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  <w:r w:rsidRPr="000944FA">
              <w:rPr>
                <w:color w:val="000000"/>
              </w:rPr>
              <w:t>Matrícula SIAPE: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</w:pPr>
          </w:p>
        </w:tc>
      </w:tr>
      <w:tr w:rsidR="002A36BE" w:rsidRPr="000944FA" w:rsidTr="00FE7E2F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  <w:jc w:val="both"/>
              <w:rPr>
                <w:color w:val="000000"/>
              </w:rPr>
            </w:pPr>
            <w:r w:rsidRPr="000944FA">
              <w:rPr>
                <w:color w:val="000000"/>
              </w:rPr>
              <w:t>Cor/raça/etnia</w:t>
            </w:r>
            <w:r w:rsidRPr="000944FA">
              <w:rPr>
                <w:color w:val="000000"/>
              </w:rPr>
              <w:br/>
            </w:r>
            <w:proofErr w:type="gramStart"/>
            <w:r w:rsidRPr="000944FA">
              <w:rPr>
                <w:color w:val="000000"/>
              </w:rPr>
              <w:t>(</w:t>
            </w:r>
            <w:proofErr w:type="gramEnd"/>
            <w:r w:rsidRPr="000944FA">
              <w:rPr>
                <w:color w:val="000000"/>
              </w:rPr>
              <w:t>Conforme IBGE)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</w:pPr>
            <w:r w:rsidRPr="000944FA">
              <w:t xml:space="preserve">Amarela </w:t>
            </w:r>
            <w:proofErr w:type="gramStart"/>
            <w:r w:rsidRPr="000944FA">
              <w:t xml:space="preserve">(  </w:t>
            </w:r>
            <w:proofErr w:type="gramEnd"/>
            <w:r w:rsidRPr="000944FA">
              <w:t>)     Branca (  )     Indígena (  )     Parda (  )     Preta (  )</w:t>
            </w:r>
          </w:p>
        </w:tc>
      </w:tr>
      <w:tr w:rsidR="002A36BE" w:rsidRPr="000944FA" w:rsidTr="00FE7E2F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  <w:r w:rsidRPr="000944FA">
              <w:rPr>
                <w:i/>
                <w:color w:val="000000"/>
              </w:rPr>
              <w:t>E-mail</w:t>
            </w:r>
            <w:r w:rsidRPr="000944FA">
              <w:rPr>
                <w:color w:val="000000"/>
              </w:rPr>
              <w:t>: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</w:pPr>
          </w:p>
        </w:tc>
      </w:tr>
      <w:tr w:rsidR="002A36BE" w:rsidRPr="000944FA" w:rsidTr="00FE7E2F"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  <w:r w:rsidRPr="000944FA">
              <w:rPr>
                <w:color w:val="000000"/>
              </w:rPr>
              <w:t xml:space="preserve">Telefone: </w:t>
            </w:r>
            <w:proofErr w:type="gramStart"/>
            <w:r w:rsidRPr="000944FA">
              <w:rPr>
                <w:color w:val="000000"/>
              </w:rPr>
              <w:t xml:space="preserve">(    </w:t>
            </w:r>
            <w:proofErr w:type="gramEnd"/>
            <w:r w:rsidRPr="000944FA">
              <w:rPr>
                <w:color w:val="000000"/>
              </w:rPr>
              <w:t>)</w:t>
            </w:r>
          </w:p>
        </w:tc>
        <w:tc>
          <w:tcPr>
            <w:tcW w:w="66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</w:pPr>
          </w:p>
        </w:tc>
      </w:tr>
      <w:tr w:rsidR="002A36BE" w:rsidRPr="000944FA" w:rsidTr="00FE7E2F">
        <w:tc>
          <w:tcPr>
            <w:tcW w:w="9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6BE" w:rsidRPr="000944FA" w:rsidRDefault="002A36BE" w:rsidP="00FE7E2F">
            <w:pPr>
              <w:pStyle w:val="Standard"/>
              <w:jc w:val="center"/>
            </w:pPr>
            <w:r w:rsidRPr="000944FA">
              <w:rPr>
                <w:b/>
                <w:color w:val="000000"/>
              </w:rPr>
              <w:t>Equipe</w:t>
            </w:r>
          </w:p>
        </w:tc>
      </w:tr>
      <w:tr w:rsidR="002A36BE" w:rsidRPr="000944FA" w:rsidTr="00FE7E2F"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center"/>
            </w:pPr>
            <w:r w:rsidRPr="000944FA">
              <w:rPr>
                <w:b/>
                <w:color w:val="000000"/>
              </w:rPr>
              <w:t>Nome</w:t>
            </w:r>
          </w:p>
        </w:tc>
        <w:tc>
          <w:tcPr>
            <w:tcW w:w="2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center"/>
            </w:pPr>
            <w:r w:rsidRPr="000944FA">
              <w:rPr>
                <w:b/>
                <w:color w:val="000000"/>
              </w:rPr>
              <w:t>Unidade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center"/>
            </w:pPr>
            <w:r w:rsidRPr="000944FA">
              <w:rPr>
                <w:b/>
                <w:color w:val="000000"/>
              </w:rPr>
              <w:t>Categoria Profissional</w:t>
            </w:r>
          </w:p>
        </w:tc>
      </w:tr>
      <w:tr w:rsidR="002A36BE" w:rsidRPr="000944FA" w:rsidTr="00FE7E2F"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2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</w:tr>
      <w:tr w:rsidR="002A36BE" w:rsidRPr="000944FA" w:rsidTr="00FE7E2F">
        <w:tc>
          <w:tcPr>
            <w:tcW w:w="3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2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</w:tr>
    </w:tbl>
    <w:p w:rsidR="002A36BE" w:rsidRPr="000944FA" w:rsidRDefault="002A36BE" w:rsidP="002A36BE">
      <w:pPr>
        <w:pStyle w:val="Standard"/>
      </w:pPr>
    </w:p>
    <w:tbl>
      <w:tblPr>
        <w:tblW w:w="946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9"/>
      </w:tblGrid>
      <w:tr w:rsidR="002A36BE" w:rsidRPr="000944FA" w:rsidTr="00FE7E2F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center"/>
            </w:pPr>
            <w:r w:rsidRPr="000944FA">
              <w:rPr>
                <w:b/>
                <w:color w:val="000000"/>
              </w:rPr>
              <w:t>Resumo: (máximo de 500 palavras)</w:t>
            </w:r>
          </w:p>
        </w:tc>
      </w:tr>
      <w:tr w:rsidR="002A36BE" w:rsidRPr="000944FA" w:rsidTr="00FE7E2F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</w:pPr>
          </w:p>
        </w:tc>
      </w:tr>
      <w:tr w:rsidR="002A36BE" w:rsidRPr="000944FA" w:rsidTr="00FE7E2F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center"/>
              <w:rPr>
                <w:b/>
              </w:rPr>
            </w:pPr>
            <w:r w:rsidRPr="00945B52">
              <w:rPr>
                <w:b/>
                <w:szCs w:val="22"/>
                <w:lang w:eastAsia="en-US"/>
              </w:rPr>
              <w:t>Palavras-chave (de três a cinco)</w:t>
            </w:r>
          </w:p>
        </w:tc>
      </w:tr>
      <w:tr w:rsidR="002A36BE" w:rsidRPr="000944FA" w:rsidTr="00FE7E2F">
        <w:tc>
          <w:tcPr>
            <w:tcW w:w="9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6BE" w:rsidRPr="000944FA" w:rsidRDefault="002A36BE" w:rsidP="00FE7E2F">
            <w:pPr>
              <w:pStyle w:val="Standard"/>
              <w:jc w:val="both"/>
              <w:rPr>
                <w:rFonts w:ascii="Calibri" w:hAnsi="Calibri" w:cs="Calibri"/>
                <w:szCs w:val="22"/>
                <w:lang w:eastAsia="en-US"/>
              </w:rPr>
            </w:pPr>
          </w:p>
        </w:tc>
      </w:tr>
    </w:tbl>
    <w:p w:rsidR="002A36BE" w:rsidRPr="000944FA" w:rsidRDefault="002A36BE" w:rsidP="002A36BE">
      <w:pPr>
        <w:pStyle w:val="Standard"/>
        <w:ind w:left="284" w:firstLine="707"/>
        <w:jc w:val="both"/>
        <w:rPr>
          <w:color w:val="000000"/>
        </w:rPr>
      </w:pPr>
    </w:p>
    <w:p w:rsidR="002A36BE" w:rsidRPr="000944FA" w:rsidRDefault="002A36BE" w:rsidP="002A36BE">
      <w:pPr>
        <w:pStyle w:val="Standard"/>
        <w:spacing w:line="360" w:lineRule="auto"/>
        <w:jc w:val="right"/>
      </w:pPr>
      <w:r w:rsidRPr="000944FA">
        <w:rPr>
          <w:color w:val="000000"/>
        </w:rPr>
        <w:t xml:space="preserve">__________________ (____), ______ de __________________ </w:t>
      </w:r>
      <w:proofErr w:type="spellStart"/>
      <w:r w:rsidRPr="000944FA">
        <w:rPr>
          <w:color w:val="000000"/>
        </w:rPr>
        <w:t>de</w:t>
      </w:r>
      <w:proofErr w:type="spellEnd"/>
      <w:r w:rsidRPr="000944FA">
        <w:rPr>
          <w:color w:val="000000"/>
        </w:rPr>
        <w:t xml:space="preserve"> 201__.</w:t>
      </w:r>
    </w:p>
    <w:p w:rsidR="002A36BE" w:rsidRPr="000944FA" w:rsidRDefault="002A36BE" w:rsidP="002A36BE">
      <w:pPr>
        <w:pStyle w:val="Standard"/>
        <w:widowControl w:val="0"/>
        <w:ind w:left="284" w:firstLine="707"/>
        <w:jc w:val="both"/>
        <w:rPr>
          <w:color w:val="000000"/>
        </w:rPr>
      </w:pPr>
    </w:p>
    <w:p w:rsidR="002A36BE" w:rsidRPr="000944FA" w:rsidRDefault="002A36BE" w:rsidP="002A36BE">
      <w:pPr>
        <w:pStyle w:val="Standard"/>
        <w:widowControl w:val="0"/>
        <w:spacing w:before="240" w:after="120"/>
        <w:jc w:val="center"/>
      </w:pPr>
      <w:r w:rsidRPr="000944FA">
        <w:rPr>
          <w:color w:val="000000"/>
        </w:rPr>
        <w:t>______________________________________</w:t>
      </w:r>
    </w:p>
    <w:p w:rsidR="002A36BE" w:rsidRPr="000944FA" w:rsidRDefault="002A36BE" w:rsidP="002A36BE">
      <w:pPr>
        <w:pStyle w:val="Standard"/>
        <w:widowControl w:val="0"/>
        <w:spacing w:before="240" w:after="120"/>
        <w:jc w:val="center"/>
      </w:pPr>
      <w:r w:rsidRPr="000944FA">
        <w:rPr>
          <w:color w:val="000000"/>
        </w:rPr>
        <w:t>Coordenador/a do Projeto</w:t>
      </w:r>
    </w:p>
    <w:p w:rsidR="0076076E" w:rsidRDefault="00C82000"/>
    <w:sectPr w:rsidR="007607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00" w:rsidRDefault="00C82000" w:rsidP="002A36BE">
      <w:r>
        <w:separator/>
      </w:r>
    </w:p>
  </w:endnote>
  <w:endnote w:type="continuationSeparator" w:id="0">
    <w:p w:rsidR="00C82000" w:rsidRDefault="00C82000" w:rsidP="002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00" w:rsidRDefault="00C82000" w:rsidP="002A36BE">
      <w:r>
        <w:separator/>
      </w:r>
    </w:p>
  </w:footnote>
  <w:footnote w:type="continuationSeparator" w:id="0">
    <w:p w:rsidR="00C82000" w:rsidRDefault="00C82000" w:rsidP="002A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7216;mso-position-horizontal-relative:text;mso-position-vertical-relative:text;mso-width-relative:page;mso-height-relative:page" fillcolor="window">
          <v:imagedata r:id="rId1" o:title=""/>
        </v:shape>
        <o:OLEObject Type="Embed" ProgID="PBrush" ShapeID="_x0000_s2049" DrawAspect="Content" ObjectID="_1610798233" r:id="rId2"/>
      </w:pict>
    </w:r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>
      <w:rPr>
        <w:b/>
        <w:bCs/>
        <w:color w:val="000000"/>
        <w:sz w:val="22"/>
        <w:szCs w:val="22"/>
        <w:lang w:val="en-US"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Pró-Reitoria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Av. José de Sá Maniçoba, s/n – Centro – 56.304-205 – Petrolina- </w:t>
    </w:r>
    <w:proofErr w:type="gramStart"/>
    <w:r w:rsidRPr="00FC2B12">
      <w:rPr>
        <w:b/>
        <w:bCs/>
        <w:color w:val="000000"/>
        <w:sz w:val="22"/>
        <w:szCs w:val="22"/>
        <w:lang w:eastAsia="pt-BR"/>
      </w:rPr>
      <w:t>PE</w:t>
    </w:r>
    <w:proofErr w:type="gramEnd"/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proofErr w:type="gramStart"/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  <w:proofErr w:type="gramEnd"/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E"/>
    <w:rsid w:val="000F34B8"/>
    <w:rsid w:val="0020652D"/>
    <w:rsid w:val="002A36BE"/>
    <w:rsid w:val="00402461"/>
    <w:rsid w:val="00C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1</cp:revision>
  <dcterms:created xsi:type="dcterms:W3CDTF">2019-02-04T18:09:00Z</dcterms:created>
  <dcterms:modified xsi:type="dcterms:W3CDTF">2019-02-04T18:11:00Z</dcterms:modified>
</cp:coreProperties>
</file>