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B1" w:rsidRDefault="000543AA">
      <w:pPr>
        <w:pStyle w:val="Corpodetexto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16.55pt;margin-top:57pt;width:564.25pt;height:730.6pt;z-index:-24376;mso-position-horizontal-relative:page;mso-position-vertical-relative:page" filled="f" stroked="f">
            <v:textbox inset="0,0,0,0">
              <w:txbxContent>
                <w:p w:rsidR="00220DB1" w:rsidRDefault="00220DB1">
                  <w:pPr>
                    <w:pStyle w:val="Corpodetexto"/>
                    <w:spacing w:before="3"/>
                    <w:rPr>
                      <w:rFonts w:ascii="Calibri"/>
                      <w:sz w:val="28"/>
                    </w:rPr>
                  </w:pPr>
                </w:p>
                <w:p w:rsidR="00220DB1" w:rsidRPr="00E14527" w:rsidRDefault="000543AA">
                  <w:pPr>
                    <w:ind w:left="1370"/>
                    <w:rPr>
                      <w:rFonts w:ascii="Calibri" w:hAnsi="Calibri"/>
                      <w:lang w:val="pt-BR"/>
                    </w:rPr>
                  </w:pPr>
                  <w:r w:rsidRPr="00E14527">
                    <w:rPr>
                      <w:rFonts w:ascii="Calibri" w:hAnsi="Calibri"/>
                      <w:color w:val="2D73B5"/>
                      <w:lang w:val="pt-BR"/>
                    </w:rPr>
                    <w:t>Plano de Dados Abertos – PDA 2017-2019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2" style="position:absolute;margin-left:16.2pt;margin-top:56.65pt;width:565pt;height:731.3pt;z-index:-24352;mso-position-horizontal-relative:page;mso-position-vertical-relative:page" coordorigin="324,1133" coordsize="11300,14626">
            <v:rect id="_x0000_s1119" style="position:absolute;left:331;top:1140;width:11285;height:14611" fillcolor="#2e74b5" stroked="f"/>
            <v:shape id="_x0000_s1118" style="position:absolute;left:324;top:1133;width:11300;height:14626" coordorigin="324,1133" coordsize="11300,14626" o:spt="100" adj="0,,0" path="m11623,1133r-11299,l324,15758r11299,l11623,15751r-11285,l331,15744r7,l338,1150r-7,l338,1140r11285,l11623,1133xm338,15744r-7,l338,15751r,-7xm11609,15744r-11271,l338,15751r11271,l11609,15744xm11609,1140r,14611l11616,15744r7,l11623,1150r-7,l11609,1140xm11623,15744r-7,l11609,15751r14,l11623,15744xm338,1140r-7,10l338,1150r,-10xm11609,1140r-11271,l338,1150r11271,l11609,1140xm11623,1140r-14,l11616,1150r7,l11623,1140xe" fillcolor="#d9d9d9" stroked="f">
              <v:stroke joinstyle="round"/>
              <v:formulas/>
              <v:path arrowok="t" o:connecttype="segments"/>
            </v:shape>
            <v:rect id="_x0000_s1117" style="position:absolute;left:1932;top:4836;width:1615;height:566" fillcolor="#75913b" stroked="f"/>
            <v:rect id="_x0000_s1116" style="position:absolute;left:3547;top:4836;width:1615;height:566" fillcolor="#538cd4" stroked="f"/>
            <v:rect id="_x0000_s1115" style="position:absolute;left:5165;top:4836;width:1615;height:566" fillcolor="#5f487a" stroked="f"/>
            <v:rect id="_x0000_s1114" style="position:absolute;left:6780;top:4836;width:1615;height:566" fillcolor="#653200" stroked="f"/>
            <v:rect id="_x0000_s1113" style="position:absolute;left:8398;top:4836;width:1615;height:566" fillcolor="#bf0000" stroked="f"/>
            <v:rect id="_x0000_s1112" style="position:absolute;left:10001;top:4836;width:1615;height:566" fillcolor="#f4791c" stroked="f"/>
            <v:rect id="_x0000_s1111" style="position:absolute;left:329;top:4836;width:1615;height:566" fillcolor="yellow" stroked="f"/>
            <v:rect id="_x0000_s1110" style="position:absolute;left:1930;top:11700;width:1615;height:566" fillcolor="#75913b" stroked="f"/>
            <v:rect id="_x0000_s1109" style="position:absolute;left:3545;top:11700;width:1615;height:569" fillcolor="#538cd4" stroked="f"/>
            <v:rect id="_x0000_s1108" style="position:absolute;left:5162;top:11700;width:1615;height:569" fillcolor="#5f487a" stroked="f"/>
            <v:rect id="_x0000_s1107" style="position:absolute;left:6778;top:11700;width:1615;height:569" fillcolor="#653200" stroked="f"/>
            <v:rect id="_x0000_s1106" style="position:absolute;left:8395;top:11700;width:1615;height:569" fillcolor="#bf0000" stroked="f"/>
            <v:rect id="_x0000_s1105" style="position:absolute;left:9998;top:11700;width:1615;height:569" fillcolor="#f4791c" stroked="f"/>
            <v:rect id="_x0000_s1104" style="position:absolute;left:326;top:11700;width:1615;height:566" fillcolor="yellow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4824;top:1944;width:2246;height:1133">
              <v:imagedata r:id="rId8" o:title=""/>
            </v:shape>
            <w10:wrap anchorx="page" anchory="page"/>
          </v:group>
        </w:pict>
      </w: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spacing w:before="5"/>
        <w:rPr>
          <w:rFonts w:ascii="Times New Roman"/>
          <w:sz w:val="16"/>
        </w:rPr>
      </w:pPr>
    </w:p>
    <w:p w:rsidR="00220DB1" w:rsidRPr="00E14527" w:rsidRDefault="000543AA">
      <w:pPr>
        <w:spacing w:line="1078" w:lineRule="exact"/>
        <w:ind w:left="680" w:right="638"/>
        <w:jc w:val="center"/>
        <w:rPr>
          <w:rFonts w:ascii="Calibri"/>
          <w:sz w:val="96"/>
          <w:lang w:val="pt-BR"/>
        </w:rPr>
      </w:pPr>
      <w:r w:rsidRPr="00E14527">
        <w:rPr>
          <w:rFonts w:ascii="Calibri"/>
          <w:color w:val="FFFFFF"/>
          <w:sz w:val="96"/>
          <w:lang w:val="pt-BR"/>
        </w:rPr>
        <w:t>PLANO DE</w:t>
      </w:r>
      <w:r w:rsidRPr="00E14527">
        <w:rPr>
          <w:rFonts w:ascii="Calibri"/>
          <w:color w:val="FFFFFF"/>
          <w:spacing w:val="163"/>
          <w:sz w:val="96"/>
          <w:lang w:val="pt-BR"/>
        </w:rPr>
        <w:t xml:space="preserve"> </w:t>
      </w:r>
      <w:r w:rsidRPr="00E14527">
        <w:rPr>
          <w:rFonts w:ascii="Calibri"/>
          <w:color w:val="FFFFFF"/>
          <w:sz w:val="96"/>
          <w:lang w:val="pt-BR"/>
        </w:rPr>
        <w:t>DADOS</w:t>
      </w:r>
    </w:p>
    <w:p w:rsidR="00220DB1" w:rsidRPr="00E14527" w:rsidRDefault="000543AA">
      <w:pPr>
        <w:spacing w:before="172"/>
        <w:ind w:left="680" w:right="638"/>
        <w:jc w:val="center"/>
        <w:rPr>
          <w:rFonts w:ascii="Calibri"/>
          <w:sz w:val="96"/>
          <w:lang w:val="pt-BR"/>
        </w:rPr>
      </w:pPr>
      <w:r w:rsidRPr="00E14527">
        <w:rPr>
          <w:rFonts w:ascii="Calibri"/>
          <w:color w:val="FFFFFF"/>
          <w:w w:val="105"/>
          <w:sz w:val="96"/>
          <w:lang w:val="pt-BR"/>
        </w:rPr>
        <w:t>ABERTOS</w:t>
      </w:r>
    </w:p>
    <w:p w:rsidR="00220DB1" w:rsidRPr="00E14527" w:rsidRDefault="000543AA">
      <w:pPr>
        <w:spacing w:before="376"/>
        <w:ind w:left="680" w:right="635"/>
        <w:jc w:val="center"/>
        <w:rPr>
          <w:rFonts w:ascii="Calibri"/>
          <w:sz w:val="40"/>
          <w:lang w:val="pt-BR"/>
        </w:rPr>
      </w:pPr>
      <w:r w:rsidRPr="00E14527">
        <w:rPr>
          <w:rFonts w:ascii="Calibri"/>
          <w:color w:val="FFFFFF"/>
          <w:sz w:val="40"/>
          <w:lang w:val="pt-BR"/>
        </w:rPr>
        <w:t>2017 - 2019</w:t>
      </w:r>
    </w:p>
    <w:p w:rsidR="00220DB1" w:rsidRPr="00E14527" w:rsidRDefault="00220DB1">
      <w:pPr>
        <w:pStyle w:val="Corpodetexto"/>
        <w:rPr>
          <w:rFonts w:ascii="Calibri"/>
          <w:sz w:val="40"/>
          <w:lang w:val="pt-BR"/>
        </w:rPr>
      </w:pPr>
    </w:p>
    <w:p w:rsidR="00220DB1" w:rsidRPr="00E14527" w:rsidRDefault="00220DB1">
      <w:pPr>
        <w:pStyle w:val="Corpodetexto"/>
        <w:spacing w:before="10"/>
        <w:rPr>
          <w:rFonts w:ascii="Calibri"/>
          <w:sz w:val="44"/>
          <w:lang w:val="pt-BR"/>
        </w:rPr>
      </w:pPr>
    </w:p>
    <w:p w:rsidR="00220DB1" w:rsidRPr="00E14527" w:rsidRDefault="000543AA">
      <w:pPr>
        <w:ind w:left="680" w:right="638"/>
        <w:jc w:val="center"/>
        <w:rPr>
          <w:rFonts w:ascii="Calibri" w:hAnsi="Calibri"/>
          <w:sz w:val="36"/>
          <w:lang w:val="pt-BR"/>
        </w:rPr>
      </w:pPr>
      <w:r w:rsidRPr="00E14527">
        <w:rPr>
          <w:rFonts w:ascii="Calibri" w:hAnsi="Calibri"/>
          <w:color w:val="FFFFFF"/>
          <w:sz w:val="36"/>
          <w:lang w:val="pt-BR"/>
        </w:rPr>
        <w:t>Universidade Federal do Vale do São Francisco</w:t>
      </w:r>
    </w:p>
    <w:p w:rsidR="00220DB1" w:rsidRDefault="000543AA">
      <w:pPr>
        <w:spacing w:before="265"/>
        <w:ind w:left="680" w:right="636"/>
        <w:jc w:val="center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FFFFFF"/>
          <w:sz w:val="24"/>
        </w:rPr>
        <w:t>Versão</w:t>
      </w:r>
      <w:proofErr w:type="spellEnd"/>
      <w:r>
        <w:rPr>
          <w:rFonts w:ascii="Calibri" w:hAnsi="Calibri"/>
          <w:color w:val="FFFFFF"/>
          <w:sz w:val="24"/>
        </w:rPr>
        <w:t xml:space="preserve"> 1.0</w:t>
      </w: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rPr>
          <w:rFonts w:ascii="Calibri"/>
          <w:sz w:val="24"/>
        </w:rPr>
      </w:pPr>
    </w:p>
    <w:p w:rsidR="00220DB1" w:rsidRDefault="00220DB1">
      <w:pPr>
        <w:pStyle w:val="Corpodetexto"/>
        <w:spacing w:before="11"/>
        <w:rPr>
          <w:rFonts w:ascii="Calibri"/>
          <w:sz w:val="21"/>
        </w:rPr>
      </w:pPr>
    </w:p>
    <w:p w:rsidR="00220DB1" w:rsidRDefault="000543AA">
      <w:pPr>
        <w:ind w:left="679" w:right="638"/>
        <w:jc w:val="center"/>
        <w:rPr>
          <w:rFonts w:ascii="Calibri"/>
          <w:sz w:val="32"/>
        </w:rPr>
      </w:pPr>
      <w:proofErr w:type="spellStart"/>
      <w:r>
        <w:rPr>
          <w:rFonts w:ascii="Calibri"/>
          <w:color w:val="FFFFFF"/>
          <w:sz w:val="32"/>
        </w:rPr>
        <w:t>Junho</w:t>
      </w:r>
      <w:proofErr w:type="spellEnd"/>
      <w:r>
        <w:rPr>
          <w:rFonts w:ascii="Calibri"/>
          <w:color w:val="FFFFFF"/>
          <w:sz w:val="32"/>
        </w:rPr>
        <w:t xml:space="preserve"> de 2017</w:t>
      </w:r>
    </w:p>
    <w:p w:rsidR="00220DB1" w:rsidRDefault="00220DB1">
      <w:pPr>
        <w:jc w:val="center"/>
        <w:rPr>
          <w:rFonts w:ascii="Calibri"/>
          <w:sz w:val="32"/>
        </w:rPr>
        <w:sectPr w:rsidR="00220D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spacing w:before="3"/>
        <w:rPr>
          <w:rFonts w:ascii="Calibri"/>
          <w:sz w:val="13"/>
        </w:rPr>
      </w:pPr>
    </w:p>
    <w:p w:rsidR="00220DB1" w:rsidRDefault="000543AA">
      <w:pPr>
        <w:pStyle w:val="Corpodetexto"/>
        <w:ind w:left="5575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>
            <wp:extent cx="883920" cy="8839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spacing w:before="4"/>
        <w:rPr>
          <w:rFonts w:ascii="Calibri"/>
          <w:sz w:val="25"/>
        </w:rPr>
      </w:pPr>
    </w:p>
    <w:p w:rsidR="00220DB1" w:rsidRPr="00E14527" w:rsidRDefault="000543AA">
      <w:pPr>
        <w:spacing w:before="58"/>
        <w:ind w:left="1838" w:right="1149"/>
        <w:jc w:val="center"/>
        <w:rPr>
          <w:b/>
          <w:sz w:val="32"/>
          <w:lang w:val="pt-BR"/>
        </w:rPr>
      </w:pPr>
      <w:r w:rsidRPr="00E14527">
        <w:rPr>
          <w:b/>
          <w:sz w:val="32"/>
          <w:lang w:val="pt-BR"/>
        </w:rPr>
        <w:t>UNIVERSIDADE FEDERAL DO VALE DO SÃO FRANCISCO</w:t>
      </w:r>
    </w:p>
    <w:p w:rsidR="00220DB1" w:rsidRPr="00E14527" w:rsidRDefault="00220DB1">
      <w:pPr>
        <w:pStyle w:val="Corpodetexto"/>
        <w:rPr>
          <w:b/>
          <w:sz w:val="32"/>
          <w:lang w:val="pt-BR"/>
        </w:rPr>
      </w:pPr>
    </w:p>
    <w:p w:rsidR="00220DB1" w:rsidRPr="00E14527" w:rsidRDefault="00220DB1">
      <w:pPr>
        <w:pStyle w:val="Corpodetexto"/>
        <w:rPr>
          <w:b/>
          <w:sz w:val="35"/>
          <w:lang w:val="pt-BR"/>
        </w:rPr>
      </w:pPr>
    </w:p>
    <w:p w:rsidR="00220DB1" w:rsidRPr="00E14527" w:rsidRDefault="000543AA">
      <w:pPr>
        <w:spacing w:before="1"/>
        <w:ind w:left="1838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PRESIDENTE DA REPÚBLICA</w:t>
      </w:r>
    </w:p>
    <w:p w:rsidR="00220DB1" w:rsidRPr="00E14527" w:rsidRDefault="000543AA">
      <w:pPr>
        <w:spacing w:before="102"/>
        <w:ind w:left="1837" w:right="1149"/>
        <w:jc w:val="center"/>
        <w:rPr>
          <w:sz w:val="18"/>
          <w:lang w:val="pt-BR"/>
        </w:rPr>
      </w:pPr>
      <w:r w:rsidRPr="00E14527">
        <w:rPr>
          <w:sz w:val="18"/>
          <w:lang w:val="pt-BR"/>
        </w:rPr>
        <w:t xml:space="preserve">Michel Miguel Elias Temer </w:t>
      </w:r>
      <w:proofErr w:type="spellStart"/>
      <w:r w:rsidRPr="00E14527">
        <w:rPr>
          <w:sz w:val="18"/>
          <w:lang w:val="pt-BR"/>
        </w:rPr>
        <w:t>Lulia</w:t>
      </w:r>
      <w:proofErr w:type="spellEnd"/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0543AA">
      <w:pPr>
        <w:ind w:left="1834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MINISTRO DA EDUCAÇÃO</w:t>
      </w:r>
    </w:p>
    <w:p w:rsidR="00220DB1" w:rsidRPr="00E14527" w:rsidRDefault="000543AA">
      <w:pPr>
        <w:spacing w:before="102"/>
        <w:ind w:left="1837" w:right="1149"/>
        <w:jc w:val="center"/>
        <w:rPr>
          <w:sz w:val="18"/>
          <w:lang w:val="pt-BR"/>
        </w:rPr>
      </w:pPr>
      <w:r w:rsidRPr="00E14527">
        <w:rPr>
          <w:sz w:val="18"/>
          <w:lang w:val="pt-BR"/>
        </w:rPr>
        <w:t>José Mendonça Bezerra Filho</w:t>
      </w: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0543AA">
      <w:pPr>
        <w:ind w:left="1837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REITOR</w:t>
      </w:r>
    </w:p>
    <w:p w:rsidR="00220DB1" w:rsidRPr="00E14527" w:rsidRDefault="000543AA">
      <w:pPr>
        <w:spacing w:before="102"/>
        <w:ind w:left="1837" w:right="1149"/>
        <w:jc w:val="center"/>
        <w:rPr>
          <w:sz w:val="18"/>
          <w:lang w:val="pt-BR"/>
        </w:rPr>
      </w:pPr>
      <w:proofErr w:type="spellStart"/>
      <w:r w:rsidRPr="00E14527">
        <w:rPr>
          <w:sz w:val="18"/>
          <w:lang w:val="pt-BR"/>
        </w:rPr>
        <w:t>Julianeli</w:t>
      </w:r>
      <w:proofErr w:type="spellEnd"/>
      <w:r w:rsidRPr="00E14527">
        <w:rPr>
          <w:sz w:val="18"/>
          <w:lang w:val="pt-BR"/>
        </w:rPr>
        <w:t xml:space="preserve"> Tolentino de Lima</w:t>
      </w: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0543AA">
      <w:pPr>
        <w:ind w:left="1837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VICE-REITOR</w:t>
      </w:r>
    </w:p>
    <w:p w:rsidR="00220DB1" w:rsidRPr="00E14527" w:rsidRDefault="000543AA">
      <w:pPr>
        <w:spacing w:before="102"/>
        <w:ind w:left="1838" w:right="1148"/>
        <w:jc w:val="center"/>
        <w:rPr>
          <w:sz w:val="18"/>
          <w:lang w:val="pt-BR"/>
        </w:rPr>
      </w:pPr>
      <w:proofErr w:type="spellStart"/>
      <w:r w:rsidRPr="00E14527">
        <w:rPr>
          <w:sz w:val="18"/>
          <w:lang w:val="pt-BR"/>
        </w:rPr>
        <w:t>Telio</w:t>
      </w:r>
      <w:proofErr w:type="spellEnd"/>
      <w:r w:rsidRPr="00E14527">
        <w:rPr>
          <w:sz w:val="18"/>
          <w:lang w:val="pt-BR"/>
        </w:rPr>
        <w:t xml:space="preserve"> Nobre Leite</w:t>
      </w: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0543AA">
      <w:pPr>
        <w:ind w:left="1834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PRÓ-REITORA DE ENSINO</w:t>
      </w:r>
    </w:p>
    <w:p w:rsidR="00220DB1" w:rsidRPr="00E14527" w:rsidRDefault="000543AA">
      <w:pPr>
        <w:spacing w:before="102"/>
        <w:ind w:left="1835" w:right="1149"/>
        <w:jc w:val="center"/>
        <w:rPr>
          <w:sz w:val="18"/>
          <w:lang w:val="pt-BR"/>
        </w:rPr>
      </w:pPr>
      <w:r w:rsidRPr="00E14527">
        <w:rPr>
          <w:sz w:val="18"/>
          <w:lang w:val="pt-BR"/>
        </w:rPr>
        <w:t>Monica Aparecida Tomé Pereira</w:t>
      </w: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0543AA">
      <w:pPr>
        <w:ind w:left="1835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PRÓ-REITOR DE PLANEJAMENTO E DESENVOLVIMENTO INSTITUCIONAL</w:t>
      </w:r>
    </w:p>
    <w:p w:rsidR="00220DB1" w:rsidRPr="00E14527" w:rsidRDefault="000543AA">
      <w:pPr>
        <w:spacing w:before="102"/>
        <w:ind w:left="1837" w:right="1149"/>
        <w:jc w:val="center"/>
        <w:rPr>
          <w:sz w:val="18"/>
          <w:lang w:val="pt-BR"/>
        </w:rPr>
      </w:pPr>
      <w:r w:rsidRPr="00E14527">
        <w:rPr>
          <w:sz w:val="18"/>
          <w:lang w:val="pt-BR"/>
        </w:rPr>
        <w:t>Bruno Cezar Silva</w:t>
      </w: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0543AA">
      <w:pPr>
        <w:ind w:left="1834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PRÓ-REITORA DE EXTENSÃO</w:t>
      </w:r>
    </w:p>
    <w:p w:rsidR="00220DB1" w:rsidRPr="00E14527" w:rsidRDefault="000543AA">
      <w:pPr>
        <w:spacing w:before="105"/>
        <w:ind w:left="1838" w:right="1149"/>
        <w:jc w:val="center"/>
        <w:rPr>
          <w:sz w:val="18"/>
          <w:lang w:val="pt-BR"/>
        </w:rPr>
      </w:pPr>
      <w:r w:rsidRPr="00E14527">
        <w:rPr>
          <w:sz w:val="18"/>
          <w:lang w:val="pt-BR"/>
        </w:rPr>
        <w:t xml:space="preserve">Lucia </w:t>
      </w:r>
      <w:proofErr w:type="spellStart"/>
      <w:r w:rsidRPr="00E14527">
        <w:rPr>
          <w:sz w:val="18"/>
          <w:lang w:val="pt-BR"/>
        </w:rPr>
        <w:t>Marisy</w:t>
      </w:r>
      <w:proofErr w:type="spellEnd"/>
      <w:r w:rsidRPr="00E14527">
        <w:rPr>
          <w:sz w:val="18"/>
          <w:lang w:val="pt-BR"/>
        </w:rPr>
        <w:t xml:space="preserve"> Souza Ribeiro de Oliveira</w:t>
      </w: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7"/>
          <w:lang w:val="pt-BR"/>
        </w:rPr>
      </w:pPr>
    </w:p>
    <w:p w:rsidR="00220DB1" w:rsidRPr="00E14527" w:rsidRDefault="000543AA">
      <w:pPr>
        <w:ind w:left="1838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 xml:space="preserve">PRÓ-REITOR DE PEQUISA, PÓS-GRADUAÇÃO E </w:t>
      </w:r>
      <w:proofErr w:type="gramStart"/>
      <w:r w:rsidRPr="00E14527">
        <w:rPr>
          <w:b/>
          <w:sz w:val="18"/>
          <w:lang w:val="pt-BR"/>
        </w:rPr>
        <w:t>INOVAÇÃO</w:t>
      </w:r>
      <w:proofErr w:type="gramEnd"/>
    </w:p>
    <w:p w:rsidR="00220DB1" w:rsidRPr="00E14527" w:rsidRDefault="000543AA">
      <w:pPr>
        <w:spacing w:before="105"/>
        <w:ind w:left="4581"/>
        <w:rPr>
          <w:sz w:val="18"/>
          <w:lang w:val="pt-BR"/>
        </w:rPr>
      </w:pPr>
      <w:r w:rsidRPr="00E14527">
        <w:rPr>
          <w:sz w:val="18"/>
          <w:lang w:val="pt-BR"/>
        </w:rPr>
        <w:t>Jackson Roberto Guedes da Silva Almeida</w:t>
      </w: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7"/>
          <w:lang w:val="pt-BR"/>
        </w:rPr>
      </w:pPr>
    </w:p>
    <w:p w:rsidR="00220DB1" w:rsidRPr="00E14527" w:rsidRDefault="000543AA">
      <w:pPr>
        <w:ind w:left="1838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PRÓ-REITORA DE ASSISTÊNCIA ESTUDANTIL</w:t>
      </w:r>
    </w:p>
    <w:p w:rsidR="00220DB1" w:rsidRPr="00E14527" w:rsidRDefault="000543AA">
      <w:pPr>
        <w:spacing w:before="105"/>
        <w:ind w:left="1837" w:right="1149"/>
        <w:jc w:val="center"/>
        <w:rPr>
          <w:sz w:val="18"/>
          <w:lang w:val="pt-BR"/>
        </w:rPr>
      </w:pPr>
      <w:r w:rsidRPr="00E14527">
        <w:rPr>
          <w:sz w:val="18"/>
          <w:lang w:val="pt-BR"/>
        </w:rPr>
        <w:t xml:space="preserve">Marcia Medeiros de </w:t>
      </w:r>
      <w:proofErr w:type="spellStart"/>
      <w:r w:rsidRPr="00E14527">
        <w:rPr>
          <w:sz w:val="18"/>
          <w:lang w:val="pt-BR"/>
        </w:rPr>
        <w:t>Araujo</w:t>
      </w:r>
      <w:proofErr w:type="spellEnd"/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7"/>
          <w:lang w:val="pt-BR"/>
        </w:rPr>
      </w:pPr>
    </w:p>
    <w:p w:rsidR="00220DB1" w:rsidRPr="00E14527" w:rsidRDefault="000543AA">
      <w:pPr>
        <w:ind w:left="1837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PRÓ-REITOR DE GESTÃO E ORÇAMENTO</w:t>
      </w:r>
    </w:p>
    <w:p w:rsidR="00220DB1" w:rsidRPr="00E14527" w:rsidRDefault="000543AA">
      <w:pPr>
        <w:spacing w:before="105"/>
        <w:ind w:left="5277"/>
        <w:rPr>
          <w:sz w:val="18"/>
          <w:lang w:val="pt-BR"/>
        </w:rPr>
      </w:pPr>
      <w:proofErr w:type="spellStart"/>
      <w:r w:rsidRPr="00E14527">
        <w:rPr>
          <w:sz w:val="18"/>
          <w:lang w:val="pt-BR"/>
        </w:rPr>
        <w:t>Antonio</w:t>
      </w:r>
      <w:proofErr w:type="spellEnd"/>
      <w:r w:rsidRPr="00E14527">
        <w:rPr>
          <w:sz w:val="18"/>
          <w:lang w:val="pt-BR"/>
        </w:rPr>
        <w:t xml:space="preserve"> Pires </w:t>
      </w:r>
      <w:proofErr w:type="spellStart"/>
      <w:r w:rsidRPr="00E14527">
        <w:rPr>
          <w:sz w:val="18"/>
          <w:lang w:val="pt-BR"/>
        </w:rPr>
        <w:t>Crisóstomo</w:t>
      </w:r>
      <w:proofErr w:type="spellEnd"/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220DB1">
      <w:pPr>
        <w:pStyle w:val="Corpodetexto"/>
        <w:rPr>
          <w:sz w:val="18"/>
          <w:lang w:val="pt-BR"/>
        </w:rPr>
      </w:pPr>
    </w:p>
    <w:p w:rsidR="00220DB1" w:rsidRPr="00E14527" w:rsidRDefault="000543AA">
      <w:pPr>
        <w:ind w:left="1834" w:right="1149"/>
        <w:jc w:val="center"/>
        <w:rPr>
          <w:b/>
          <w:sz w:val="18"/>
          <w:lang w:val="pt-BR"/>
        </w:rPr>
      </w:pPr>
      <w:r w:rsidRPr="00E14527">
        <w:rPr>
          <w:b/>
          <w:sz w:val="18"/>
          <w:lang w:val="pt-BR"/>
        </w:rPr>
        <w:t>SUPERINTENDÊNCIA DE GESTÃO DE PESSOAS</w:t>
      </w:r>
    </w:p>
    <w:p w:rsidR="00220DB1" w:rsidRDefault="000543AA">
      <w:pPr>
        <w:spacing w:before="102"/>
        <w:ind w:left="1837" w:right="1149"/>
        <w:jc w:val="center"/>
        <w:rPr>
          <w:sz w:val="18"/>
        </w:rPr>
      </w:pPr>
      <w:r>
        <w:rPr>
          <w:sz w:val="18"/>
        </w:rPr>
        <w:t xml:space="preserve">Maria </w:t>
      </w:r>
      <w:proofErr w:type="spellStart"/>
      <w:r>
        <w:rPr>
          <w:sz w:val="18"/>
        </w:rPr>
        <w:t>Auxiliadora</w:t>
      </w:r>
      <w:proofErr w:type="spellEnd"/>
      <w:r>
        <w:rPr>
          <w:sz w:val="18"/>
        </w:rPr>
        <w:t xml:space="preserve"> Tavares da </w:t>
      </w:r>
      <w:proofErr w:type="spellStart"/>
      <w:r>
        <w:rPr>
          <w:sz w:val="18"/>
        </w:rPr>
        <w:t>Paixão</w:t>
      </w:r>
      <w:proofErr w:type="spellEnd"/>
    </w:p>
    <w:p w:rsidR="00220DB1" w:rsidRDefault="00220DB1">
      <w:pPr>
        <w:jc w:val="center"/>
        <w:rPr>
          <w:sz w:val="18"/>
        </w:rPr>
        <w:sectPr w:rsidR="00220DB1">
          <w:headerReference w:type="default" r:id="rId10"/>
          <w:pgSz w:w="11900" w:h="16840"/>
          <w:pgMar w:top="1620" w:right="0" w:bottom="280" w:left="0" w:header="0" w:footer="0" w:gutter="0"/>
          <w:cols w:space="720"/>
        </w:sect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spacing w:before="3" w:after="1"/>
        <w:rPr>
          <w:rFonts w:ascii="Times New Roman"/>
          <w:sz w:val="11"/>
        </w:rPr>
      </w:pPr>
    </w:p>
    <w:p w:rsidR="00220DB1" w:rsidRDefault="000543AA">
      <w:pPr>
        <w:pStyle w:val="Corpodetexto"/>
        <w:ind w:left="11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7" style="width:499.2pt;height:45.4pt;mso-position-horizontal-relative:char;mso-position-vertical-relative:line" coordsize="9984,908">
            <v:shape id="_x0000_s1101" type="#_x0000_t75" style="position:absolute;width:9984;height:907">
              <v:imagedata r:id="rId11" o:title=""/>
            </v:shape>
            <v:shape id="_x0000_s1100" type="#_x0000_t75" style="position:absolute;left:96;top:62;width:9797;height:720">
              <v:imagedata r:id="rId12" o:title=""/>
            </v:shape>
            <v:shape id="_x0000_s1099" type="#_x0000_t75" style="position:absolute;left:130;top:168;width:9730;height:509">
              <v:imagedata r:id="rId13" o:title=""/>
            </v:shape>
            <v:shape id="_x0000_s1098" type="#_x0000_t202" style="position:absolute;width:9984;height:908" filled="f" stroked="f">
              <v:textbox inset="0,0,0,0">
                <w:txbxContent>
                  <w:p w:rsidR="00220DB1" w:rsidRDefault="000543AA">
                    <w:pPr>
                      <w:spacing w:before="171"/>
                      <w:ind w:left="275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Histórico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 xml:space="preserve"> de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Revisões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1"/>
        <w:gridCol w:w="2978"/>
        <w:gridCol w:w="4250"/>
      </w:tblGrid>
      <w:tr w:rsidR="00220DB1">
        <w:trPr>
          <w:trHeight w:hRule="exact" w:val="286"/>
        </w:trPr>
        <w:tc>
          <w:tcPr>
            <w:tcW w:w="1418" w:type="dxa"/>
          </w:tcPr>
          <w:p w:rsidR="00220DB1" w:rsidRDefault="000543AA">
            <w:pPr>
              <w:pStyle w:val="TableParagraph"/>
              <w:ind w:left="8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241" w:type="dxa"/>
          </w:tcPr>
          <w:p w:rsidR="00220DB1" w:rsidRDefault="000543AA">
            <w:pPr>
              <w:pStyle w:val="TableParagraph"/>
              <w:ind w:left="196" w:right="1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Versão</w:t>
            </w:r>
            <w:proofErr w:type="spellEnd"/>
          </w:p>
        </w:tc>
        <w:tc>
          <w:tcPr>
            <w:tcW w:w="2978" w:type="dxa"/>
          </w:tcPr>
          <w:p w:rsidR="00220DB1" w:rsidRDefault="000543AA">
            <w:pPr>
              <w:pStyle w:val="TableParagraph"/>
              <w:ind w:left="912" w:righ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Descrição</w:t>
            </w:r>
            <w:proofErr w:type="spellEnd"/>
          </w:p>
        </w:tc>
        <w:tc>
          <w:tcPr>
            <w:tcW w:w="4250" w:type="dxa"/>
          </w:tcPr>
          <w:p w:rsidR="00220DB1" w:rsidRDefault="000543AA">
            <w:pPr>
              <w:pStyle w:val="TableParagraph"/>
              <w:ind w:left="1647" w:right="16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Autores</w:t>
            </w:r>
            <w:proofErr w:type="spellEnd"/>
          </w:p>
        </w:tc>
      </w:tr>
      <w:tr w:rsidR="00220DB1">
        <w:trPr>
          <w:trHeight w:hRule="exact" w:val="1392"/>
        </w:trPr>
        <w:tc>
          <w:tcPr>
            <w:tcW w:w="1418" w:type="dxa"/>
          </w:tcPr>
          <w:p w:rsidR="00220DB1" w:rsidRDefault="000543AA">
            <w:pPr>
              <w:pStyle w:val="TableParagraph"/>
              <w:spacing w:before="3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16/05/2017</w:t>
            </w:r>
          </w:p>
        </w:tc>
        <w:tc>
          <w:tcPr>
            <w:tcW w:w="1241" w:type="dxa"/>
          </w:tcPr>
          <w:p w:rsidR="00220DB1" w:rsidRDefault="000543AA">
            <w:pPr>
              <w:pStyle w:val="TableParagraph"/>
              <w:spacing w:before="3"/>
              <w:ind w:left="194" w:right="193"/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2978" w:type="dxa"/>
          </w:tcPr>
          <w:p w:rsidR="00220DB1" w:rsidRPr="00E14527" w:rsidRDefault="000543AA">
            <w:pPr>
              <w:pStyle w:val="TableParagraph"/>
              <w:spacing w:before="3"/>
              <w:ind w:left="105" w:right="162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Versão inicial produzida pela “Comissão para Elaboração do Plano de Dados Abertos – PDA da UNIVASF”</w:t>
            </w:r>
          </w:p>
        </w:tc>
        <w:tc>
          <w:tcPr>
            <w:tcW w:w="4250" w:type="dxa"/>
            <w:vMerge w:val="restart"/>
          </w:tcPr>
          <w:p w:rsidR="00220DB1" w:rsidRPr="00E14527" w:rsidRDefault="00220DB1">
            <w:pPr>
              <w:pStyle w:val="TableParagraph"/>
              <w:rPr>
                <w:rFonts w:ascii="Times New Roman"/>
                <w:lang w:val="pt-BR"/>
              </w:rPr>
            </w:pPr>
          </w:p>
          <w:p w:rsidR="00220DB1" w:rsidRPr="00E14527" w:rsidRDefault="00220DB1">
            <w:pPr>
              <w:pStyle w:val="TableParagraph"/>
              <w:spacing w:before="6"/>
              <w:rPr>
                <w:rFonts w:ascii="Times New Roman"/>
                <w:sz w:val="30"/>
                <w:lang w:val="pt-BR"/>
              </w:rPr>
            </w:pPr>
          </w:p>
          <w:p w:rsidR="00220DB1" w:rsidRPr="00E14527" w:rsidRDefault="000543AA">
            <w:pPr>
              <w:pStyle w:val="TableParagraph"/>
              <w:spacing w:before="1"/>
              <w:ind w:left="288" w:right="264" w:firstLine="648"/>
              <w:rPr>
                <w:lang w:val="pt-BR"/>
              </w:rPr>
            </w:pPr>
            <w:proofErr w:type="spellStart"/>
            <w:r w:rsidRPr="00E14527">
              <w:rPr>
                <w:lang w:val="pt-BR"/>
              </w:rPr>
              <w:t>Raoni</w:t>
            </w:r>
            <w:proofErr w:type="spellEnd"/>
            <w:r w:rsidRPr="00E14527">
              <w:rPr>
                <w:lang w:val="pt-BR"/>
              </w:rPr>
              <w:t xml:space="preserve"> Gonçalves Maciel Renata Cristina de Sá Barreto Freitas </w:t>
            </w:r>
            <w:proofErr w:type="spellStart"/>
            <w:r w:rsidRPr="00E14527">
              <w:rPr>
                <w:lang w:val="pt-BR"/>
              </w:rPr>
              <w:t>Luam</w:t>
            </w:r>
            <w:proofErr w:type="spellEnd"/>
            <w:r w:rsidRPr="00E14527">
              <w:rPr>
                <w:lang w:val="pt-BR"/>
              </w:rPr>
              <w:t xml:space="preserve"> </w:t>
            </w:r>
            <w:proofErr w:type="spellStart"/>
            <w:r w:rsidRPr="00E14527">
              <w:rPr>
                <w:lang w:val="pt-BR"/>
              </w:rPr>
              <w:t>Leiverton</w:t>
            </w:r>
            <w:proofErr w:type="spellEnd"/>
            <w:r w:rsidRPr="00E14527">
              <w:rPr>
                <w:lang w:val="pt-BR"/>
              </w:rPr>
              <w:t xml:space="preserve"> Pereira dos Santos</w:t>
            </w:r>
          </w:p>
          <w:p w:rsidR="00220DB1" w:rsidRDefault="000543AA">
            <w:pPr>
              <w:pStyle w:val="TableParagraph"/>
              <w:spacing w:line="252" w:lineRule="exact"/>
              <w:ind w:left="854" w:right="264"/>
            </w:pPr>
            <w:proofErr w:type="spellStart"/>
            <w:r>
              <w:t>Cássio</w:t>
            </w:r>
            <w:proofErr w:type="spellEnd"/>
            <w:r>
              <w:t xml:space="preserve"> Francisco da Silva</w:t>
            </w:r>
          </w:p>
        </w:tc>
      </w:tr>
      <w:tr w:rsidR="00220DB1" w:rsidRPr="00E14527">
        <w:trPr>
          <w:trHeight w:hRule="exact" w:val="838"/>
        </w:trPr>
        <w:tc>
          <w:tcPr>
            <w:tcW w:w="1418" w:type="dxa"/>
          </w:tcPr>
          <w:p w:rsidR="00220DB1" w:rsidRDefault="000543AA">
            <w:pPr>
              <w:pStyle w:val="TableParagraph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22/06/2017</w:t>
            </w:r>
          </w:p>
        </w:tc>
        <w:tc>
          <w:tcPr>
            <w:tcW w:w="1241" w:type="dxa"/>
          </w:tcPr>
          <w:p w:rsidR="00220DB1" w:rsidRDefault="000543AA">
            <w:pPr>
              <w:pStyle w:val="TableParagraph"/>
              <w:ind w:left="194" w:right="193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978" w:type="dxa"/>
          </w:tcPr>
          <w:p w:rsidR="00220DB1" w:rsidRPr="00E14527" w:rsidRDefault="000543AA">
            <w:pPr>
              <w:pStyle w:val="TableParagraph"/>
              <w:ind w:left="105" w:right="148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Versão final publicada no site institucional da Univasf</w:t>
            </w:r>
          </w:p>
        </w:tc>
        <w:tc>
          <w:tcPr>
            <w:tcW w:w="4250" w:type="dxa"/>
            <w:vMerge/>
          </w:tcPr>
          <w:p w:rsidR="00220DB1" w:rsidRPr="00E14527" w:rsidRDefault="00220DB1">
            <w:pPr>
              <w:rPr>
                <w:lang w:val="pt-BR"/>
              </w:rPr>
            </w:pPr>
          </w:p>
        </w:tc>
      </w:tr>
    </w:tbl>
    <w:p w:rsidR="00220DB1" w:rsidRPr="00E14527" w:rsidRDefault="00220DB1">
      <w:pPr>
        <w:rPr>
          <w:lang w:val="pt-BR"/>
        </w:rPr>
        <w:sectPr w:rsidR="00220DB1" w:rsidRPr="00E14527">
          <w:pgSz w:w="11900" w:h="16840"/>
          <w:pgMar w:top="1620" w:right="0" w:bottom="280" w:left="0" w:header="0" w:footer="0" w:gutter="0"/>
          <w:cols w:space="720"/>
        </w:sectPr>
      </w:pPr>
    </w:p>
    <w:p w:rsidR="00220DB1" w:rsidRPr="00E14527" w:rsidRDefault="00220DB1">
      <w:pPr>
        <w:pStyle w:val="Corpodetexto"/>
        <w:rPr>
          <w:rFonts w:ascii="Times New Roman"/>
          <w:sz w:val="20"/>
          <w:lang w:val="pt-BR"/>
        </w:rPr>
      </w:pPr>
    </w:p>
    <w:p w:rsidR="00220DB1" w:rsidRPr="00E14527" w:rsidRDefault="00220DB1">
      <w:pPr>
        <w:pStyle w:val="Corpodetexto"/>
        <w:rPr>
          <w:rFonts w:ascii="Times New Roman"/>
          <w:sz w:val="20"/>
          <w:lang w:val="pt-BR"/>
        </w:rPr>
      </w:pPr>
    </w:p>
    <w:p w:rsidR="00220DB1" w:rsidRPr="00E14527" w:rsidRDefault="00220DB1">
      <w:pPr>
        <w:pStyle w:val="Corpodetexto"/>
        <w:rPr>
          <w:rFonts w:ascii="Times New Roman"/>
          <w:sz w:val="20"/>
          <w:lang w:val="pt-BR"/>
        </w:rPr>
      </w:pPr>
    </w:p>
    <w:p w:rsidR="00220DB1" w:rsidRPr="00E14527" w:rsidRDefault="00220DB1">
      <w:pPr>
        <w:pStyle w:val="Corpodetexto"/>
        <w:rPr>
          <w:rFonts w:ascii="Times New Roman"/>
          <w:sz w:val="20"/>
          <w:lang w:val="pt-BR"/>
        </w:rPr>
      </w:pPr>
    </w:p>
    <w:p w:rsidR="00220DB1" w:rsidRPr="00E14527" w:rsidRDefault="00220DB1">
      <w:pPr>
        <w:pStyle w:val="Corpodetexto"/>
        <w:rPr>
          <w:rFonts w:ascii="Times New Roman"/>
          <w:sz w:val="20"/>
          <w:lang w:val="pt-BR"/>
        </w:rPr>
      </w:pPr>
    </w:p>
    <w:p w:rsidR="00220DB1" w:rsidRPr="00E14527" w:rsidRDefault="00220DB1">
      <w:pPr>
        <w:pStyle w:val="Corpodetexto"/>
        <w:spacing w:before="5"/>
        <w:rPr>
          <w:rFonts w:ascii="Times New Roman"/>
          <w:sz w:val="16"/>
          <w:lang w:val="pt-BR"/>
        </w:rPr>
      </w:pPr>
    </w:p>
    <w:p w:rsidR="00220DB1" w:rsidRDefault="000543AA">
      <w:pPr>
        <w:pStyle w:val="Corpodetexto"/>
        <w:ind w:left="13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2" style="width:489.6pt;height:45.4pt;mso-position-horizontal-relative:char;mso-position-vertical-relative:line" coordsize="9792,908">
            <v:shape id="_x0000_s1096" type="#_x0000_t75" style="position:absolute;width:9792;height:907">
              <v:imagedata r:id="rId14" o:title=""/>
            </v:shape>
            <v:shape id="_x0000_s1095" type="#_x0000_t75" style="position:absolute;left:96;top:62;width:9600;height:720">
              <v:imagedata r:id="rId15" o:title=""/>
            </v:shape>
            <v:shape id="_x0000_s1094" type="#_x0000_t75" style="position:absolute;left:130;top:163;width:9533;height:514">
              <v:imagedata r:id="rId16" o:title=""/>
            </v:shape>
            <v:shape id="_x0000_s1093" type="#_x0000_t202" style="position:absolute;left:276;top:241;width:1212;height:360" filled="f" stroked="f">
              <v:textbox inset="0,0,0,0">
                <w:txbxContent>
                  <w:p w:rsidR="00220DB1" w:rsidRDefault="000543AA">
                    <w:pPr>
                      <w:spacing w:line="360" w:lineRule="exact"/>
                      <w:ind w:right="-14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FFFFFF"/>
                        <w:spacing w:val="-1"/>
                        <w:sz w:val="36"/>
                      </w:rPr>
                      <w:t>Sumário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0543AA">
      <w:pPr>
        <w:tabs>
          <w:tab w:val="right" w:leader="dot" w:pos="11120"/>
        </w:tabs>
        <w:spacing w:before="142" w:line="439" w:lineRule="exact"/>
        <w:ind w:left="1459"/>
        <w:rPr>
          <w:rFonts w:ascii="Calibri" w:hAnsi="Calibri"/>
          <w:sz w:val="36"/>
        </w:rPr>
      </w:pPr>
      <w:proofErr w:type="spellStart"/>
      <w:r>
        <w:rPr>
          <w:rFonts w:ascii="Calibri" w:hAnsi="Calibri"/>
          <w:sz w:val="36"/>
        </w:rPr>
        <w:t>Apresentação</w:t>
      </w:r>
      <w:proofErr w:type="spellEnd"/>
      <w:r>
        <w:rPr>
          <w:rFonts w:ascii="Times New Roman" w:hAnsi="Times New Roman"/>
          <w:sz w:val="36"/>
        </w:rPr>
        <w:tab/>
      </w:r>
      <w:r>
        <w:rPr>
          <w:rFonts w:ascii="Calibri" w:hAnsi="Calibri"/>
          <w:sz w:val="36"/>
        </w:rPr>
        <w:t>4</w:t>
      </w:r>
    </w:p>
    <w:p w:rsidR="00220DB1" w:rsidRDefault="000543AA">
      <w:pPr>
        <w:pStyle w:val="PargrafodaLista"/>
        <w:numPr>
          <w:ilvl w:val="0"/>
          <w:numId w:val="3"/>
        </w:numPr>
        <w:tabs>
          <w:tab w:val="left" w:pos="2627"/>
          <w:tab w:val="left" w:pos="2628"/>
          <w:tab w:val="right" w:leader="dot" w:pos="11119"/>
        </w:tabs>
        <w:spacing w:line="439" w:lineRule="exact"/>
        <w:rPr>
          <w:rFonts w:ascii="Calibri" w:hAnsi="Calibri"/>
          <w:sz w:val="36"/>
        </w:rPr>
      </w:pPr>
      <w:proofErr w:type="spellStart"/>
      <w:r>
        <w:rPr>
          <w:rFonts w:ascii="Calibri" w:hAnsi="Calibri"/>
          <w:sz w:val="36"/>
        </w:rPr>
        <w:t>Introdução</w:t>
      </w:r>
      <w:proofErr w:type="spellEnd"/>
      <w:r>
        <w:rPr>
          <w:rFonts w:ascii="Times New Roman" w:hAnsi="Times New Roman"/>
          <w:sz w:val="36"/>
        </w:rPr>
        <w:tab/>
      </w:r>
      <w:r>
        <w:rPr>
          <w:rFonts w:ascii="Calibri" w:hAnsi="Calibri"/>
          <w:sz w:val="36"/>
        </w:rPr>
        <w:t>6</w:t>
      </w:r>
    </w:p>
    <w:p w:rsidR="00220DB1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20"/>
        </w:tabs>
        <w:ind w:left="1819" w:hanging="360"/>
        <w:rPr>
          <w:rFonts w:ascii="Calibri" w:hAnsi="Calibri"/>
          <w:sz w:val="36"/>
        </w:rPr>
      </w:pPr>
      <w:proofErr w:type="spellStart"/>
      <w:r>
        <w:rPr>
          <w:rFonts w:ascii="Calibri" w:hAnsi="Calibri"/>
          <w:sz w:val="36"/>
        </w:rPr>
        <w:t>Cenário</w:t>
      </w:r>
      <w:proofErr w:type="spellEnd"/>
      <w:r>
        <w:rPr>
          <w:rFonts w:ascii="Calibri" w:hAnsi="Calibri"/>
          <w:spacing w:val="1"/>
          <w:sz w:val="36"/>
        </w:rPr>
        <w:t xml:space="preserve"> </w:t>
      </w:r>
      <w:proofErr w:type="spellStart"/>
      <w:r>
        <w:rPr>
          <w:rFonts w:ascii="Calibri" w:hAnsi="Calibri"/>
          <w:sz w:val="36"/>
        </w:rPr>
        <w:t>Institucional</w:t>
      </w:r>
      <w:proofErr w:type="spellEnd"/>
      <w:r>
        <w:rPr>
          <w:rFonts w:ascii="Times New Roman" w:hAnsi="Times New Roman"/>
          <w:sz w:val="36"/>
        </w:rPr>
        <w:tab/>
      </w:r>
      <w:r>
        <w:rPr>
          <w:rFonts w:ascii="Calibri" w:hAnsi="Calibri"/>
          <w:sz w:val="36"/>
        </w:rPr>
        <w:t>11</w:t>
      </w:r>
    </w:p>
    <w:p w:rsidR="00220DB1" w:rsidRPr="00E14527" w:rsidRDefault="000543AA">
      <w:pPr>
        <w:pStyle w:val="PargrafodaLista"/>
        <w:numPr>
          <w:ilvl w:val="1"/>
          <w:numId w:val="3"/>
        </w:numPr>
        <w:tabs>
          <w:tab w:val="left" w:pos="3049"/>
          <w:tab w:val="right" w:leader="dot" w:pos="11121"/>
        </w:tabs>
        <w:spacing w:before="18"/>
        <w:ind w:hanging="420"/>
        <w:rPr>
          <w:rFonts w:ascii="Calibri" w:hAnsi="Calibri"/>
          <w:sz w:val="28"/>
          <w:lang w:val="pt-BR"/>
        </w:rPr>
      </w:pPr>
      <w:r w:rsidRPr="00E14527">
        <w:rPr>
          <w:rFonts w:ascii="Calibri" w:hAnsi="Calibri"/>
          <w:sz w:val="28"/>
          <w:lang w:val="pt-BR"/>
        </w:rPr>
        <w:t>Plano de Desenvolvimento Institucional – PDI</w:t>
      </w:r>
      <w:r w:rsidRPr="00E14527">
        <w:rPr>
          <w:rFonts w:ascii="Calibri" w:hAnsi="Calibri"/>
          <w:spacing w:val="22"/>
          <w:sz w:val="28"/>
          <w:lang w:val="pt-BR"/>
        </w:rPr>
        <w:t xml:space="preserve"> </w:t>
      </w:r>
      <w:r w:rsidRPr="00E14527">
        <w:rPr>
          <w:rFonts w:ascii="Calibri" w:hAnsi="Calibri"/>
          <w:sz w:val="28"/>
          <w:lang w:val="pt-BR"/>
        </w:rPr>
        <w:t>–</w:t>
      </w:r>
      <w:r w:rsidRPr="00E14527">
        <w:rPr>
          <w:rFonts w:ascii="Calibri" w:hAnsi="Calibri"/>
          <w:spacing w:val="-3"/>
          <w:sz w:val="28"/>
          <w:lang w:val="pt-BR"/>
        </w:rPr>
        <w:t xml:space="preserve"> </w:t>
      </w:r>
      <w:r w:rsidRPr="00E14527">
        <w:rPr>
          <w:rFonts w:ascii="Calibri" w:hAnsi="Calibri"/>
          <w:sz w:val="28"/>
          <w:lang w:val="pt-BR"/>
        </w:rPr>
        <w:t>201</w:t>
      </w:r>
      <w:r w:rsidR="001C4EEC">
        <w:rPr>
          <w:rFonts w:ascii="Calibri" w:hAnsi="Calibri"/>
          <w:sz w:val="28"/>
          <w:lang w:val="pt-BR"/>
        </w:rPr>
        <w:t>6</w:t>
      </w:r>
      <w:r w:rsidRPr="00E14527">
        <w:rPr>
          <w:rFonts w:ascii="Calibri" w:hAnsi="Calibri"/>
          <w:sz w:val="28"/>
          <w:lang w:val="pt-BR"/>
        </w:rPr>
        <w:t>-2025</w:t>
      </w:r>
      <w:r w:rsidRPr="00E14527">
        <w:rPr>
          <w:rFonts w:ascii="Times New Roman" w:hAnsi="Times New Roman"/>
          <w:sz w:val="28"/>
          <w:lang w:val="pt-BR"/>
        </w:rPr>
        <w:tab/>
      </w:r>
      <w:r w:rsidRPr="00E14527">
        <w:rPr>
          <w:rFonts w:ascii="Calibri" w:hAnsi="Calibri"/>
          <w:sz w:val="28"/>
          <w:lang w:val="pt-BR"/>
        </w:rPr>
        <w:t>11</w:t>
      </w:r>
    </w:p>
    <w:p w:rsidR="00220DB1" w:rsidRPr="00E14527" w:rsidRDefault="000543AA">
      <w:pPr>
        <w:pStyle w:val="PargrafodaLista"/>
        <w:numPr>
          <w:ilvl w:val="1"/>
          <w:numId w:val="3"/>
        </w:numPr>
        <w:tabs>
          <w:tab w:val="left" w:pos="3049"/>
          <w:tab w:val="right" w:leader="dot" w:pos="11121"/>
        </w:tabs>
        <w:spacing w:before="18" w:line="342" w:lineRule="exact"/>
        <w:ind w:hanging="420"/>
        <w:rPr>
          <w:rFonts w:ascii="Calibri" w:hAnsi="Calibri"/>
          <w:sz w:val="28"/>
          <w:lang w:val="pt-BR"/>
        </w:rPr>
      </w:pPr>
      <w:r w:rsidRPr="00E14527">
        <w:rPr>
          <w:rFonts w:ascii="Calibri" w:hAnsi="Calibri"/>
          <w:sz w:val="28"/>
          <w:lang w:val="pt-BR"/>
        </w:rPr>
        <w:t>Plano Diretor de Tecnologia da Informação – PDTI – 2017</w:t>
      </w:r>
      <w:r w:rsidRPr="00E14527">
        <w:rPr>
          <w:rFonts w:ascii="Calibri" w:hAnsi="Calibri"/>
          <w:spacing w:val="44"/>
          <w:sz w:val="28"/>
          <w:lang w:val="pt-BR"/>
        </w:rPr>
        <w:t xml:space="preserve"> </w:t>
      </w:r>
      <w:r w:rsidRPr="00E14527">
        <w:rPr>
          <w:rFonts w:ascii="Calibri" w:hAnsi="Calibri"/>
          <w:sz w:val="28"/>
          <w:lang w:val="pt-BR"/>
        </w:rPr>
        <w:t>-</w:t>
      </w:r>
      <w:r w:rsidRPr="00E14527">
        <w:rPr>
          <w:rFonts w:ascii="Calibri" w:hAnsi="Calibri"/>
          <w:spacing w:val="5"/>
          <w:sz w:val="28"/>
          <w:lang w:val="pt-BR"/>
        </w:rPr>
        <w:t xml:space="preserve"> </w:t>
      </w:r>
      <w:r w:rsidRPr="00E14527">
        <w:rPr>
          <w:rFonts w:ascii="Calibri" w:hAnsi="Calibri"/>
          <w:sz w:val="28"/>
          <w:lang w:val="pt-BR"/>
        </w:rPr>
        <w:t>2019</w:t>
      </w:r>
      <w:r w:rsidRPr="00E14527">
        <w:rPr>
          <w:rFonts w:ascii="Times New Roman" w:hAnsi="Times New Roman"/>
          <w:sz w:val="28"/>
          <w:lang w:val="pt-BR"/>
        </w:rPr>
        <w:tab/>
      </w:r>
      <w:r w:rsidRPr="00E14527">
        <w:rPr>
          <w:rFonts w:ascii="Calibri" w:hAnsi="Calibri"/>
          <w:sz w:val="28"/>
          <w:lang w:val="pt-BR"/>
        </w:rPr>
        <w:t>11</w:t>
      </w:r>
    </w:p>
    <w:p w:rsidR="00220DB1" w:rsidRPr="00E14527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19"/>
        </w:tabs>
        <w:spacing w:line="439" w:lineRule="exact"/>
        <w:ind w:left="1819" w:hanging="360"/>
        <w:rPr>
          <w:rFonts w:ascii="Calibri" w:hAnsi="Calibri"/>
          <w:sz w:val="36"/>
          <w:lang w:val="pt-BR"/>
        </w:rPr>
      </w:pPr>
      <w:r w:rsidRPr="00E14527">
        <w:rPr>
          <w:rFonts w:ascii="Calibri" w:hAnsi="Calibri"/>
          <w:sz w:val="36"/>
          <w:lang w:val="pt-BR"/>
        </w:rPr>
        <w:t>Definição dos Dados a</w:t>
      </w:r>
      <w:r w:rsidRPr="00E14527">
        <w:rPr>
          <w:rFonts w:ascii="Calibri" w:hAnsi="Calibri"/>
          <w:spacing w:val="7"/>
          <w:sz w:val="36"/>
          <w:lang w:val="pt-BR"/>
        </w:rPr>
        <w:t xml:space="preserve"> </w:t>
      </w:r>
      <w:r w:rsidRPr="00E14527">
        <w:rPr>
          <w:rFonts w:ascii="Calibri" w:hAnsi="Calibri"/>
          <w:sz w:val="36"/>
          <w:lang w:val="pt-BR"/>
        </w:rPr>
        <w:t>Serem</w:t>
      </w:r>
      <w:r w:rsidRPr="00E14527">
        <w:rPr>
          <w:rFonts w:ascii="Calibri" w:hAnsi="Calibri"/>
          <w:spacing w:val="-1"/>
          <w:sz w:val="36"/>
          <w:lang w:val="pt-BR"/>
        </w:rPr>
        <w:t xml:space="preserve"> </w:t>
      </w:r>
      <w:r w:rsidRPr="00E14527">
        <w:rPr>
          <w:rFonts w:ascii="Calibri" w:hAnsi="Calibri"/>
          <w:sz w:val="36"/>
          <w:lang w:val="pt-BR"/>
        </w:rPr>
        <w:t>Abertos</w:t>
      </w:r>
      <w:r w:rsidRPr="00E14527">
        <w:rPr>
          <w:rFonts w:ascii="Times New Roman" w:hAnsi="Times New Roman"/>
          <w:sz w:val="36"/>
          <w:lang w:val="pt-BR"/>
        </w:rPr>
        <w:tab/>
      </w:r>
      <w:r w:rsidRPr="00E14527">
        <w:rPr>
          <w:rFonts w:ascii="Calibri" w:hAnsi="Calibri"/>
          <w:sz w:val="36"/>
          <w:lang w:val="pt-BR"/>
        </w:rPr>
        <w:t>13</w:t>
      </w:r>
    </w:p>
    <w:p w:rsidR="00220DB1" w:rsidRPr="00E14527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19"/>
        </w:tabs>
        <w:spacing w:line="439" w:lineRule="exact"/>
        <w:ind w:left="1819" w:hanging="360"/>
        <w:rPr>
          <w:rFonts w:ascii="Calibri" w:hAnsi="Calibri"/>
          <w:sz w:val="36"/>
          <w:lang w:val="pt-BR"/>
        </w:rPr>
      </w:pPr>
      <w:r w:rsidRPr="00E14527">
        <w:rPr>
          <w:rFonts w:ascii="Calibri" w:hAnsi="Calibri"/>
          <w:sz w:val="36"/>
          <w:lang w:val="pt-BR"/>
        </w:rPr>
        <w:t>Estratégias para Abertura</w:t>
      </w:r>
      <w:r w:rsidRPr="00E14527">
        <w:rPr>
          <w:rFonts w:ascii="Calibri" w:hAnsi="Calibri"/>
          <w:spacing w:val="6"/>
          <w:sz w:val="36"/>
          <w:lang w:val="pt-BR"/>
        </w:rPr>
        <w:t xml:space="preserve"> </w:t>
      </w:r>
      <w:r w:rsidRPr="00E14527">
        <w:rPr>
          <w:rFonts w:ascii="Calibri" w:hAnsi="Calibri"/>
          <w:sz w:val="36"/>
          <w:lang w:val="pt-BR"/>
        </w:rPr>
        <w:t>de Dados</w:t>
      </w:r>
      <w:r w:rsidRPr="00E14527">
        <w:rPr>
          <w:rFonts w:ascii="Times New Roman" w:hAnsi="Times New Roman"/>
          <w:sz w:val="36"/>
          <w:lang w:val="pt-BR"/>
        </w:rPr>
        <w:tab/>
      </w:r>
      <w:r w:rsidRPr="00E14527">
        <w:rPr>
          <w:rFonts w:ascii="Calibri" w:hAnsi="Calibri"/>
          <w:sz w:val="36"/>
          <w:lang w:val="pt-BR"/>
        </w:rPr>
        <w:t>15</w:t>
      </w:r>
    </w:p>
    <w:p w:rsidR="00220DB1" w:rsidRPr="00E14527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19"/>
        </w:tabs>
        <w:ind w:left="1819" w:hanging="360"/>
        <w:rPr>
          <w:rFonts w:ascii="Calibri" w:hAnsi="Calibri"/>
          <w:sz w:val="36"/>
          <w:lang w:val="pt-BR"/>
        </w:rPr>
      </w:pPr>
      <w:r w:rsidRPr="00E14527">
        <w:rPr>
          <w:rFonts w:ascii="Calibri" w:hAnsi="Calibri"/>
          <w:sz w:val="36"/>
          <w:lang w:val="pt-BR"/>
        </w:rPr>
        <w:t>Catalogação no Portal Brasileiro de</w:t>
      </w:r>
      <w:r w:rsidRPr="00E14527">
        <w:rPr>
          <w:rFonts w:ascii="Calibri" w:hAnsi="Calibri"/>
          <w:spacing w:val="38"/>
          <w:sz w:val="36"/>
          <w:lang w:val="pt-BR"/>
        </w:rPr>
        <w:t xml:space="preserve"> </w:t>
      </w:r>
      <w:r w:rsidRPr="00E14527">
        <w:rPr>
          <w:rFonts w:ascii="Calibri" w:hAnsi="Calibri"/>
          <w:sz w:val="36"/>
          <w:lang w:val="pt-BR"/>
        </w:rPr>
        <w:t>Dados</w:t>
      </w:r>
      <w:r w:rsidRPr="00E14527">
        <w:rPr>
          <w:rFonts w:ascii="Calibri" w:hAnsi="Calibri"/>
          <w:spacing w:val="6"/>
          <w:sz w:val="36"/>
          <w:lang w:val="pt-BR"/>
        </w:rPr>
        <w:t xml:space="preserve"> </w:t>
      </w:r>
      <w:r w:rsidRPr="00E14527">
        <w:rPr>
          <w:rFonts w:ascii="Calibri" w:hAnsi="Calibri"/>
          <w:sz w:val="36"/>
          <w:lang w:val="pt-BR"/>
        </w:rPr>
        <w:t>Abertos</w:t>
      </w:r>
      <w:r w:rsidRPr="00E14527">
        <w:rPr>
          <w:rFonts w:ascii="Times New Roman" w:hAnsi="Times New Roman"/>
          <w:sz w:val="36"/>
          <w:lang w:val="pt-BR"/>
        </w:rPr>
        <w:tab/>
      </w:r>
      <w:r w:rsidRPr="00E14527">
        <w:rPr>
          <w:rFonts w:ascii="Calibri" w:hAnsi="Calibri"/>
          <w:sz w:val="36"/>
          <w:lang w:val="pt-BR"/>
        </w:rPr>
        <w:t>18</w:t>
      </w:r>
    </w:p>
    <w:p w:rsidR="00220DB1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20"/>
        </w:tabs>
        <w:spacing w:before="2" w:line="439" w:lineRule="exact"/>
        <w:ind w:left="1819" w:hanging="360"/>
        <w:rPr>
          <w:rFonts w:ascii="Calibri" w:hAnsi="Calibri"/>
          <w:sz w:val="36"/>
        </w:rPr>
      </w:pPr>
      <w:proofErr w:type="spellStart"/>
      <w:r>
        <w:rPr>
          <w:rFonts w:ascii="Calibri" w:hAnsi="Calibri"/>
          <w:sz w:val="36"/>
        </w:rPr>
        <w:t>Sustentação</w:t>
      </w:r>
      <w:proofErr w:type="spellEnd"/>
      <w:r>
        <w:rPr>
          <w:rFonts w:ascii="Times New Roman" w:hAnsi="Times New Roman"/>
          <w:sz w:val="36"/>
        </w:rPr>
        <w:tab/>
      </w:r>
      <w:r>
        <w:rPr>
          <w:rFonts w:ascii="Calibri" w:hAnsi="Calibri"/>
          <w:sz w:val="36"/>
        </w:rPr>
        <w:t>18</w:t>
      </w:r>
    </w:p>
    <w:p w:rsidR="00220DB1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19"/>
        </w:tabs>
        <w:ind w:left="1819" w:hanging="360"/>
        <w:rPr>
          <w:rFonts w:ascii="Calibri"/>
          <w:sz w:val="36"/>
        </w:rPr>
      </w:pPr>
      <w:proofErr w:type="spellStart"/>
      <w:r>
        <w:rPr>
          <w:rFonts w:ascii="Calibri"/>
          <w:sz w:val="36"/>
        </w:rPr>
        <w:t>Monitoramento</w:t>
      </w:r>
      <w:proofErr w:type="spellEnd"/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z w:val="36"/>
        </w:rPr>
        <w:t>e</w:t>
      </w:r>
      <w:r>
        <w:rPr>
          <w:rFonts w:ascii="Calibri"/>
          <w:spacing w:val="2"/>
          <w:sz w:val="36"/>
        </w:rPr>
        <w:t xml:space="preserve"> </w:t>
      </w:r>
      <w:proofErr w:type="spellStart"/>
      <w:r>
        <w:rPr>
          <w:rFonts w:ascii="Calibri"/>
          <w:sz w:val="36"/>
        </w:rPr>
        <w:t>Controle</w:t>
      </w:r>
      <w:proofErr w:type="spellEnd"/>
      <w:r>
        <w:rPr>
          <w:rFonts w:ascii="Times New Roman"/>
          <w:sz w:val="36"/>
        </w:rPr>
        <w:tab/>
      </w:r>
      <w:r>
        <w:rPr>
          <w:rFonts w:ascii="Calibri"/>
          <w:sz w:val="36"/>
        </w:rPr>
        <w:t>19</w:t>
      </w:r>
    </w:p>
    <w:p w:rsidR="00220DB1" w:rsidRDefault="000543AA">
      <w:pPr>
        <w:pStyle w:val="PargrafodaLista"/>
        <w:numPr>
          <w:ilvl w:val="1"/>
          <w:numId w:val="3"/>
        </w:numPr>
        <w:tabs>
          <w:tab w:val="left" w:pos="3049"/>
          <w:tab w:val="right" w:leader="dot" w:pos="11120"/>
        </w:tabs>
        <w:spacing w:before="18" w:line="342" w:lineRule="exact"/>
        <w:ind w:hanging="420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Comunicação</w:t>
      </w:r>
      <w:proofErr w:type="spellEnd"/>
      <w:r>
        <w:rPr>
          <w:rFonts w:ascii="Calibri" w:hAnsi="Calibri"/>
          <w:sz w:val="28"/>
        </w:rPr>
        <w:t xml:space="preserve"> e </w:t>
      </w:r>
      <w:proofErr w:type="spellStart"/>
      <w:r>
        <w:rPr>
          <w:rFonts w:ascii="Calibri" w:hAnsi="Calibri"/>
          <w:sz w:val="28"/>
        </w:rPr>
        <w:t>Participação</w:t>
      </w:r>
      <w:proofErr w:type="spellEnd"/>
      <w:r>
        <w:rPr>
          <w:rFonts w:ascii="Calibri" w:hAnsi="Calibri"/>
          <w:sz w:val="28"/>
        </w:rPr>
        <w:t xml:space="preserve"> Social</w:t>
      </w: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sz w:val="28"/>
        </w:rPr>
        <w:t>20</w:t>
      </w:r>
    </w:p>
    <w:p w:rsidR="00220DB1" w:rsidRPr="00E14527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19"/>
        </w:tabs>
        <w:spacing w:line="439" w:lineRule="exact"/>
        <w:ind w:left="1819" w:hanging="360"/>
        <w:rPr>
          <w:rFonts w:ascii="Calibri" w:hAnsi="Calibri"/>
          <w:sz w:val="36"/>
          <w:lang w:val="pt-BR"/>
        </w:rPr>
      </w:pPr>
      <w:r w:rsidRPr="00E14527">
        <w:rPr>
          <w:rFonts w:ascii="Calibri" w:hAnsi="Calibri"/>
          <w:sz w:val="36"/>
          <w:lang w:val="pt-BR"/>
        </w:rPr>
        <w:t>Plano de Publicação</w:t>
      </w:r>
      <w:r w:rsidRPr="00E14527">
        <w:rPr>
          <w:rFonts w:ascii="Calibri" w:hAnsi="Calibri"/>
          <w:spacing w:val="4"/>
          <w:sz w:val="36"/>
          <w:lang w:val="pt-BR"/>
        </w:rPr>
        <w:t xml:space="preserve"> </w:t>
      </w:r>
      <w:r w:rsidRPr="00E14527">
        <w:rPr>
          <w:rFonts w:ascii="Calibri" w:hAnsi="Calibri"/>
          <w:sz w:val="36"/>
          <w:lang w:val="pt-BR"/>
        </w:rPr>
        <w:t>dos</w:t>
      </w:r>
      <w:r w:rsidRPr="00E14527">
        <w:rPr>
          <w:rFonts w:ascii="Calibri" w:hAnsi="Calibri"/>
          <w:spacing w:val="1"/>
          <w:sz w:val="36"/>
          <w:lang w:val="pt-BR"/>
        </w:rPr>
        <w:t xml:space="preserve"> </w:t>
      </w:r>
      <w:r w:rsidRPr="00E14527">
        <w:rPr>
          <w:rFonts w:ascii="Calibri" w:hAnsi="Calibri"/>
          <w:sz w:val="36"/>
          <w:lang w:val="pt-BR"/>
        </w:rPr>
        <w:t>Dados</w:t>
      </w:r>
      <w:r w:rsidRPr="00E14527">
        <w:rPr>
          <w:rFonts w:ascii="Times New Roman" w:hAnsi="Times New Roman"/>
          <w:sz w:val="36"/>
          <w:lang w:val="pt-BR"/>
        </w:rPr>
        <w:tab/>
      </w:r>
      <w:r w:rsidRPr="00E14527">
        <w:rPr>
          <w:rFonts w:ascii="Calibri" w:hAnsi="Calibri"/>
          <w:sz w:val="36"/>
          <w:lang w:val="pt-BR"/>
        </w:rPr>
        <w:t>22</w:t>
      </w:r>
    </w:p>
    <w:p w:rsidR="00220DB1" w:rsidRDefault="000543AA">
      <w:pPr>
        <w:pStyle w:val="PargrafodaLista"/>
        <w:numPr>
          <w:ilvl w:val="0"/>
          <w:numId w:val="3"/>
        </w:numPr>
        <w:tabs>
          <w:tab w:val="left" w:pos="1820"/>
          <w:tab w:val="right" w:leader="dot" w:pos="11120"/>
        </w:tabs>
        <w:ind w:left="1819" w:hanging="360"/>
        <w:rPr>
          <w:rFonts w:ascii="Calibri" w:hAnsi="Calibri"/>
          <w:sz w:val="36"/>
        </w:rPr>
      </w:pPr>
      <w:proofErr w:type="spellStart"/>
      <w:r>
        <w:rPr>
          <w:rFonts w:ascii="Calibri" w:hAnsi="Calibri"/>
          <w:sz w:val="36"/>
        </w:rPr>
        <w:t>Referências</w:t>
      </w:r>
      <w:proofErr w:type="spellEnd"/>
      <w:r>
        <w:rPr>
          <w:rFonts w:ascii="Times New Roman" w:hAnsi="Times New Roman"/>
          <w:sz w:val="36"/>
        </w:rPr>
        <w:tab/>
      </w:r>
      <w:r>
        <w:rPr>
          <w:rFonts w:ascii="Calibri" w:hAnsi="Calibri"/>
          <w:sz w:val="36"/>
        </w:rPr>
        <w:t>24</w:t>
      </w:r>
    </w:p>
    <w:p w:rsidR="00220DB1" w:rsidRDefault="00220DB1">
      <w:pPr>
        <w:rPr>
          <w:rFonts w:ascii="Calibri" w:hAnsi="Calibri"/>
          <w:sz w:val="36"/>
        </w:rPr>
        <w:sectPr w:rsidR="00220DB1">
          <w:pgSz w:w="11900" w:h="16840"/>
          <w:pgMar w:top="1620" w:right="0" w:bottom="280" w:left="0" w:header="0" w:footer="0" w:gutter="0"/>
          <w:cols w:space="720"/>
        </w:sectPr>
      </w:pP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rPr>
          <w:rFonts w:ascii="Calibri"/>
          <w:sz w:val="20"/>
        </w:rPr>
      </w:pPr>
    </w:p>
    <w:p w:rsidR="00220DB1" w:rsidRDefault="00220DB1">
      <w:pPr>
        <w:pStyle w:val="Corpodetexto"/>
        <w:spacing w:before="5"/>
        <w:rPr>
          <w:rFonts w:ascii="Calibri"/>
          <w:sz w:val="14"/>
        </w:rPr>
      </w:pPr>
    </w:p>
    <w:p w:rsidR="00220DB1" w:rsidRDefault="000543AA">
      <w:pPr>
        <w:pStyle w:val="Corpodetexto"/>
        <w:ind w:left="1147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7" style="width:499.2pt;height:46.8pt;mso-position-horizontal-relative:char;mso-position-vertical-relative:line" coordsize="9984,936">
            <v:shape id="_x0000_s1091" type="#_x0000_t75" style="position:absolute;width:9984;height:936">
              <v:imagedata r:id="rId17" o:title=""/>
            </v:shape>
            <v:shape id="_x0000_s1090" type="#_x0000_t75" style="position:absolute;left:96;top:62;width:9797;height:751">
              <v:imagedata r:id="rId18" o:title=""/>
            </v:shape>
            <v:shape id="_x0000_s1089" type="#_x0000_t75" style="position:absolute;left:130;top:168;width:9730;height:538">
              <v:imagedata r:id="rId19" o:title=""/>
            </v:shape>
            <v:shape id="_x0000_s1088" type="#_x0000_t202" style="position:absolute;width:9984;height:936" filled="f" stroked="f">
              <v:textbox inset="0,0,0,0">
                <w:txbxContent>
                  <w:p w:rsidR="00220DB1" w:rsidRDefault="000543AA">
                    <w:pPr>
                      <w:spacing w:before="307"/>
                      <w:ind w:left="278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Apresentação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spacing w:before="10"/>
        <w:rPr>
          <w:rFonts w:ascii="Calibri"/>
          <w:sz w:val="34"/>
        </w:rPr>
      </w:pPr>
    </w:p>
    <w:p w:rsidR="00220DB1" w:rsidRPr="00E14527" w:rsidRDefault="000543AA">
      <w:pPr>
        <w:pStyle w:val="Corpodetexto"/>
        <w:spacing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O Plano de Dados Abertos (PDA) é o documento orientador para as ações de </w:t>
      </w:r>
      <w:proofErr w:type="gramStart"/>
      <w:r w:rsidRPr="00E14527">
        <w:rPr>
          <w:lang w:val="pt-BR"/>
        </w:rPr>
        <w:t>implementação</w:t>
      </w:r>
      <w:proofErr w:type="gramEnd"/>
      <w:r w:rsidRPr="00E14527">
        <w:rPr>
          <w:lang w:val="pt-BR"/>
        </w:rPr>
        <w:t xml:space="preserve"> e promoção de abertura de dados da Fundação Universidade Federal do Vale do São Francisco (UNIVASF). A partir de critérios de qualidade definidos pela instituição visand</w:t>
      </w:r>
      <w:r w:rsidRPr="00E14527">
        <w:rPr>
          <w:lang w:val="pt-BR"/>
        </w:rPr>
        <w:t xml:space="preserve">o facilitar o entendimento e a reutilização das informações disponíveis, o plano estabelece a metodologia a ser utilizada para a implantação e publicação de dados abertos da UNIVASF. O documento terá vigência de dois anos, conforme determina a legislação, </w:t>
      </w:r>
      <w:r w:rsidRPr="00E14527">
        <w:rPr>
          <w:lang w:val="pt-BR"/>
        </w:rPr>
        <w:t xml:space="preserve">período durante o qual serão </w:t>
      </w:r>
      <w:proofErr w:type="gramStart"/>
      <w:r w:rsidRPr="00E14527">
        <w:rPr>
          <w:lang w:val="pt-BR"/>
        </w:rPr>
        <w:t>implementadas</w:t>
      </w:r>
      <w:proofErr w:type="gramEnd"/>
      <w:r w:rsidRPr="00E14527">
        <w:rPr>
          <w:lang w:val="pt-BR"/>
        </w:rPr>
        <w:t xml:space="preserve"> as ações que viabilizarão a disponibilização das informações sobre a instituição.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before="154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Sua elaboração cumpre o disposto na Lei de Acesso à Informação (LAI), na Instrução Normativa SLTI Nº 4, de 13 de abril de 2012, </w:t>
      </w:r>
      <w:r w:rsidRPr="00E14527">
        <w:rPr>
          <w:spacing w:val="-9"/>
          <w:lang w:val="pt-BR"/>
        </w:rPr>
        <w:t xml:space="preserve">no </w:t>
      </w:r>
      <w:r w:rsidRPr="00E14527">
        <w:rPr>
          <w:lang w:val="pt-BR"/>
        </w:rPr>
        <w:t xml:space="preserve">Decreto Presidencial </w:t>
      </w:r>
      <w:r w:rsidRPr="00E14527">
        <w:rPr>
          <w:spacing w:val="-10"/>
          <w:lang w:val="pt-BR"/>
        </w:rPr>
        <w:t>Nº</w:t>
      </w:r>
      <w:r w:rsidRPr="00E14527">
        <w:rPr>
          <w:spacing w:val="-21"/>
          <w:lang w:val="pt-BR"/>
        </w:rPr>
        <w:t xml:space="preserve"> </w:t>
      </w:r>
      <w:r w:rsidRPr="00E14527">
        <w:rPr>
          <w:lang w:val="pt-BR"/>
        </w:rPr>
        <w:t>6.666,</w:t>
      </w:r>
      <w:r w:rsidRPr="00E14527">
        <w:rPr>
          <w:spacing w:val="-21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21"/>
          <w:lang w:val="pt-BR"/>
        </w:rPr>
        <w:t xml:space="preserve"> </w:t>
      </w:r>
      <w:r w:rsidRPr="00E14527">
        <w:rPr>
          <w:lang w:val="pt-BR"/>
        </w:rPr>
        <w:t>27</w:t>
      </w:r>
      <w:r w:rsidRPr="00E14527">
        <w:rPr>
          <w:spacing w:val="-21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21"/>
          <w:lang w:val="pt-BR"/>
        </w:rPr>
        <w:t xml:space="preserve"> </w:t>
      </w:r>
      <w:r w:rsidRPr="00E14527">
        <w:rPr>
          <w:lang w:val="pt-BR"/>
        </w:rPr>
        <w:t>novembro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2008,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bem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como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nos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compromissos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assumidos pelo Brasil no âmbito do 2º Plano de Ação Nacional sobre Governo Aberto, entre outros normativos que abordam o tema de</w:t>
      </w:r>
      <w:r w:rsidRPr="00E14527">
        <w:rPr>
          <w:spacing w:val="6"/>
          <w:lang w:val="pt-BR"/>
        </w:rPr>
        <w:t xml:space="preserve"> </w:t>
      </w:r>
      <w:r w:rsidRPr="00E14527">
        <w:rPr>
          <w:lang w:val="pt-BR"/>
        </w:rPr>
        <w:t>transparência.</w:t>
      </w:r>
    </w:p>
    <w:p w:rsidR="00220DB1" w:rsidRPr="00E14527" w:rsidRDefault="00220DB1">
      <w:pPr>
        <w:pStyle w:val="Corpodetexto"/>
        <w:spacing w:before="3"/>
        <w:rPr>
          <w:sz w:val="37"/>
          <w:lang w:val="pt-BR"/>
        </w:rPr>
      </w:pPr>
    </w:p>
    <w:p w:rsidR="00220DB1" w:rsidRPr="00E14527" w:rsidRDefault="000543AA">
      <w:pPr>
        <w:pStyle w:val="Corpodetexto"/>
        <w:spacing w:before="1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O PDA contém informações</w:t>
      </w:r>
      <w:r w:rsidRPr="00E14527">
        <w:rPr>
          <w:lang w:val="pt-BR"/>
        </w:rPr>
        <w:t xml:space="preserve"> sobre canais de comunicação; formas de interação com a sociedade; estratégia para abertura dos dados, com respectivo plano de ação contendo as atividades, produtos, cronograma, prazos; análise de risco</w:t>
      </w:r>
      <w:proofErr w:type="gramStart"/>
      <w:r w:rsidRPr="00E14527">
        <w:rPr>
          <w:lang w:val="pt-BR"/>
        </w:rPr>
        <w:t xml:space="preserve">  </w:t>
      </w:r>
      <w:proofErr w:type="gramEnd"/>
      <w:r w:rsidRPr="00E14527">
        <w:rPr>
          <w:lang w:val="pt-BR"/>
        </w:rPr>
        <w:t>de abertura de dados protegidos por sigilo ou de car</w:t>
      </w:r>
      <w:r w:rsidRPr="00E14527">
        <w:rPr>
          <w:lang w:val="pt-BR"/>
        </w:rPr>
        <w:t>áter pessoal; cronograma com prazos e responsabilidades, matriz de governança; bem como obediência às metodologias e aos padrões  para sua correta catalogação e</w:t>
      </w:r>
      <w:r w:rsidRPr="00E14527">
        <w:rPr>
          <w:spacing w:val="-5"/>
          <w:lang w:val="pt-BR"/>
        </w:rPr>
        <w:t xml:space="preserve"> </w:t>
      </w:r>
      <w:r w:rsidRPr="00E14527">
        <w:rPr>
          <w:lang w:val="pt-BR"/>
        </w:rPr>
        <w:t>publicação.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footerReference w:type="default" r:id="rId20"/>
          <w:pgSz w:w="11900" w:h="16840"/>
          <w:pgMar w:top="1620" w:right="0" w:bottom="1840" w:left="0" w:header="0" w:footer="1652" w:gutter="0"/>
          <w:pgNumType w:start="4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9"/>
          <w:lang w:val="pt-BR"/>
        </w:rPr>
      </w:pPr>
    </w:p>
    <w:p w:rsidR="00220DB1" w:rsidRPr="00E14527" w:rsidRDefault="000543AA">
      <w:pPr>
        <w:pStyle w:val="Corpodetexto"/>
        <w:spacing w:before="57" w:line="360" w:lineRule="auto"/>
        <w:ind w:left="1459" w:right="1172"/>
        <w:jc w:val="both"/>
        <w:rPr>
          <w:lang w:val="pt-BR"/>
        </w:rPr>
      </w:pPr>
      <w:r w:rsidRPr="00E14527">
        <w:rPr>
          <w:lang w:val="pt-BR"/>
        </w:rPr>
        <w:t>Destaca-se que o PDA foi construído no p</w:t>
      </w:r>
      <w:r w:rsidRPr="00E14527">
        <w:rPr>
          <w:lang w:val="pt-BR"/>
        </w:rPr>
        <w:t xml:space="preserve">eríodo de março a maio de 2017, de forma colaborativa, pelos servidores </w:t>
      </w:r>
      <w:proofErr w:type="spellStart"/>
      <w:r w:rsidRPr="00E14527">
        <w:rPr>
          <w:lang w:val="pt-BR"/>
        </w:rPr>
        <w:t>Raoni</w:t>
      </w:r>
      <w:proofErr w:type="spellEnd"/>
      <w:r w:rsidRPr="00E14527">
        <w:rPr>
          <w:lang w:val="pt-BR"/>
        </w:rPr>
        <w:t xml:space="preserve"> Gonçalves Maciel, Cássio Francisco da Silva, Renata Cristina de Sá Barreto Freitas e </w:t>
      </w:r>
      <w:proofErr w:type="spellStart"/>
      <w:r w:rsidRPr="00E14527">
        <w:rPr>
          <w:lang w:val="pt-BR"/>
        </w:rPr>
        <w:t>Luam</w:t>
      </w:r>
      <w:proofErr w:type="spellEnd"/>
      <w:r w:rsidRPr="00E14527">
        <w:rPr>
          <w:lang w:val="pt-BR"/>
        </w:rPr>
        <w:t xml:space="preserve"> </w:t>
      </w:r>
      <w:proofErr w:type="spellStart"/>
      <w:r w:rsidRPr="00E14527">
        <w:rPr>
          <w:lang w:val="pt-BR"/>
        </w:rPr>
        <w:t>Leiverton</w:t>
      </w:r>
      <w:proofErr w:type="spellEnd"/>
      <w:r w:rsidRPr="00E14527">
        <w:rPr>
          <w:lang w:val="pt-BR"/>
        </w:rPr>
        <w:t xml:space="preserve"> Pereira dos Santos, designados por meio de uma Comissão instituída pelas Porta</w:t>
      </w:r>
      <w:r w:rsidRPr="00E14527">
        <w:rPr>
          <w:lang w:val="pt-BR"/>
        </w:rPr>
        <w:t>rias N° 115/2017 e N° 179/2017, considerando os princípios da publicidade e da transparência da administração pública.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before="152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Para se estabelecer a priorização dos conjuntos de dados a serem disponibilizados foram considerados o grau de relevância das informações para o cidadão, o alinhamento com os instrumentos de planejamento estratégico, as competências e os conjuntos de dados</w:t>
      </w:r>
      <w:r w:rsidRPr="00E14527">
        <w:rPr>
          <w:lang w:val="pt-BR"/>
        </w:rPr>
        <w:t xml:space="preserve"> efetivamente mantidos pela</w:t>
      </w:r>
      <w:proofErr w:type="gramStart"/>
      <w:r w:rsidRPr="00E14527">
        <w:rPr>
          <w:lang w:val="pt-BR"/>
        </w:rPr>
        <w:t xml:space="preserve">   </w:t>
      </w:r>
      <w:proofErr w:type="gramEnd"/>
      <w:r w:rsidRPr="00E14527">
        <w:rPr>
          <w:lang w:val="pt-BR"/>
        </w:rPr>
        <w:t>UNIVASF.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7"/>
        <w:rPr>
          <w:sz w:val="24"/>
          <w:lang w:val="pt-BR"/>
        </w:rPr>
      </w:pPr>
    </w:p>
    <w:p w:rsidR="00220DB1" w:rsidRDefault="000543AA">
      <w:pPr>
        <w:pStyle w:val="Corpodetexto"/>
        <w:ind w:left="12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489.4pt;height:39.85pt;mso-position-horizontal-relative:char;mso-position-vertical-relative:line" coordsize="9788,797">
            <v:shape id="_x0000_s1086" type="#_x0000_t75" style="position:absolute;width:9787;height:797">
              <v:imagedata r:id="rId21" o:title=""/>
            </v:shape>
            <v:shape id="_x0000_s1085" type="#_x0000_t75" style="position:absolute;left:94;top:62;width:9600;height:612">
              <v:imagedata r:id="rId22" o:title=""/>
            </v:shape>
            <v:shape id="_x0000_s1084" type="#_x0000_t75" style="position:absolute;left:120;top:163;width:9547;height:413">
              <v:imagedata r:id="rId23" o:title=""/>
            </v:shape>
            <v:shape id="_x0000_s1083" type="#_x0000_t202" style="position:absolute;width:9788;height:797" filled="f" stroked="f">
              <v:textbox inset="0,0,0,0">
                <w:txbxContent>
                  <w:p w:rsidR="00220DB1" w:rsidRDefault="000543AA">
                    <w:pPr>
                      <w:spacing w:before="166"/>
                      <w:ind w:left="628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>1.</w:t>
                    </w:r>
                    <w:r>
                      <w:rPr>
                        <w:rFonts w:ascii="Calibri" w:hAnsi="Calibri"/>
                        <w:color w:val="FFFFFF"/>
                        <w:spacing w:val="-58"/>
                        <w:w w:val="10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>Introdução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1"/>
        <w:rPr>
          <w:sz w:val="27"/>
        </w:rPr>
      </w:pPr>
    </w:p>
    <w:p w:rsidR="00220DB1" w:rsidRPr="00E14527" w:rsidRDefault="000543AA">
      <w:pPr>
        <w:pStyle w:val="Corpodetexto"/>
        <w:spacing w:before="56" w:line="360" w:lineRule="auto"/>
        <w:ind w:left="1459" w:right="765"/>
        <w:jc w:val="both"/>
        <w:rPr>
          <w:lang w:val="pt-BR"/>
        </w:rPr>
      </w:pPr>
      <w:r w:rsidRPr="00E14527">
        <w:rPr>
          <w:lang w:val="pt-BR"/>
        </w:rPr>
        <w:t xml:space="preserve">A UNIVASF é um </w:t>
      </w:r>
      <w:r w:rsidRPr="00E14527">
        <w:rPr>
          <w:lang w:val="pt-BR"/>
        </w:rPr>
        <w:t>órgão da Administração Pública Federal indireta e é vinculada</w:t>
      </w:r>
      <w:proofErr w:type="gramStart"/>
      <w:r w:rsidRPr="00E14527">
        <w:rPr>
          <w:lang w:val="pt-BR"/>
        </w:rPr>
        <w:t xml:space="preserve">  </w:t>
      </w:r>
      <w:proofErr w:type="gramEnd"/>
      <w:r w:rsidRPr="00E14527">
        <w:rPr>
          <w:lang w:val="pt-BR"/>
        </w:rPr>
        <w:t>ao Ministério da Educação. Fundada em 27 de junho de 2002, por meio da Lei Nº 10.473, deu início às suas atividades acadêmicas em 18 de out</w:t>
      </w:r>
      <w:r w:rsidRPr="00E14527">
        <w:rPr>
          <w:lang w:val="pt-BR"/>
        </w:rPr>
        <w:t>ubro de 2004 como a primeira Universidade Federal a ter sua sede implantada no interior do</w:t>
      </w:r>
      <w:r w:rsidRPr="00E14527">
        <w:rPr>
          <w:spacing w:val="-36"/>
          <w:lang w:val="pt-BR"/>
        </w:rPr>
        <w:t xml:space="preserve"> </w:t>
      </w:r>
      <w:r w:rsidRPr="00E14527">
        <w:rPr>
          <w:lang w:val="pt-BR"/>
        </w:rPr>
        <w:t>Nordeste.</w:t>
      </w:r>
    </w:p>
    <w:p w:rsidR="00220DB1" w:rsidRPr="00E14527" w:rsidRDefault="000543AA">
      <w:pPr>
        <w:pStyle w:val="Corpodetexto"/>
        <w:spacing w:before="203" w:line="360" w:lineRule="auto"/>
        <w:ind w:left="1459" w:right="764"/>
        <w:jc w:val="both"/>
        <w:rPr>
          <w:lang w:val="pt-BR"/>
        </w:rPr>
      </w:pPr>
      <w:r w:rsidRPr="00E14527">
        <w:rPr>
          <w:lang w:val="pt-BR"/>
        </w:rPr>
        <w:t xml:space="preserve">Com cursos nas áreas de Ciências da Saúde, Biológicas, Exatas e da Terra, Sociais, Humanas, Engenharias e Agrárias, a UNIVASF está presente nos estados de </w:t>
      </w:r>
      <w:r w:rsidRPr="00E14527">
        <w:rPr>
          <w:lang w:val="pt-BR"/>
        </w:rPr>
        <w:t>Pernambuco, Bahia e Piauí. A sede está localizada em Petrolina (PE), cidade onde também está situado o Campus Ciências Agrárias (CCA). Em São Raimundo Nonato (PI), está localizado o Campus Serra da Capivara, próximo a um dos mais importantes sítios arqueol</w:t>
      </w:r>
      <w:r w:rsidRPr="00E14527">
        <w:rPr>
          <w:lang w:val="pt-BR"/>
        </w:rPr>
        <w:t>ógicos do país. A Universidade ainda possui outros três campi localizados nas cidades baianas de Juazeiro, Senhor do Bonfim e Paulo Afonso, onde está o mais recente campus da instituição.</w:t>
      </w:r>
    </w:p>
    <w:p w:rsidR="00220DB1" w:rsidRPr="00E14527" w:rsidRDefault="000543AA">
      <w:pPr>
        <w:pStyle w:val="Corpodetexto"/>
        <w:spacing w:before="206" w:line="360" w:lineRule="auto"/>
        <w:ind w:left="1459" w:right="764"/>
        <w:jc w:val="both"/>
        <w:rPr>
          <w:lang w:val="pt-BR"/>
        </w:rPr>
      </w:pPr>
      <w:r w:rsidRPr="00E14527">
        <w:rPr>
          <w:lang w:val="pt-BR"/>
        </w:rPr>
        <w:t>Nos seis campi, são ofertados 28 cursos de graduação, 16 programas d</w:t>
      </w:r>
      <w:r w:rsidRPr="00E14527">
        <w:rPr>
          <w:lang w:val="pt-BR"/>
        </w:rPr>
        <w:t xml:space="preserve">e pós- </w:t>
      </w:r>
      <w:proofErr w:type="gramStart"/>
      <w:r w:rsidRPr="00E14527">
        <w:rPr>
          <w:lang w:val="pt-BR"/>
        </w:rPr>
        <w:t>graduação Lato Sensu e Stricto Sensu presenciais, 12</w:t>
      </w:r>
      <w:proofErr w:type="gramEnd"/>
      <w:r w:rsidRPr="00E14527">
        <w:rPr>
          <w:lang w:val="pt-BR"/>
        </w:rPr>
        <w:t xml:space="preserve"> residências médicas e multiprofissionais. E na modalidade a distância, a Univasf oferece </w:t>
      </w:r>
      <w:proofErr w:type="gramStart"/>
      <w:r w:rsidRPr="00E14527">
        <w:rPr>
          <w:lang w:val="pt-BR"/>
        </w:rPr>
        <w:t>4</w:t>
      </w:r>
      <w:proofErr w:type="gramEnd"/>
      <w:r w:rsidRPr="00E14527">
        <w:rPr>
          <w:lang w:val="pt-BR"/>
        </w:rPr>
        <w:t xml:space="preserve"> cursos de graduação e 3 de pós-graduação, por meio da Secretaria de Educação a Distância (</w:t>
      </w:r>
      <w:proofErr w:type="spellStart"/>
      <w:r w:rsidRPr="00E14527">
        <w:rPr>
          <w:lang w:val="pt-BR"/>
        </w:rPr>
        <w:t>SEaD</w:t>
      </w:r>
      <w:proofErr w:type="spellEnd"/>
      <w:r w:rsidRPr="00E14527">
        <w:rPr>
          <w:lang w:val="pt-BR"/>
        </w:rPr>
        <w:t>).</w:t>
      </w:r>
    </w:p>
    <w:p w:rsidR="00220DB1" w:rsidRPr="00E14527" w:rsidRDefault="000543AA">
      <w:pPr>
        <w:pStyle w:val="Corpodetexto"/>
        <w:spacing w:before="203" w:line="360" w:lineRule="auto"/>
        <w:ind w:left="1459" w:right="764"/>
        <w:jc w:val="both"/>
        <w:rPr>
          <w:lang w:val="pt-BR"/>
        </w:rPr>
      </w:pPr>
      <w:r w:rsidRPr="00E14527">
        <w:rPr>
          <w:lang w:val="pt-BR"/>
        </w:rPr>
        <w:t>Com mode</w:t>
      </w:r>
      <w:r w:rsidRPr="00E14527">
        <w:rPr>
          <w:lang w:val="pt-BR"/>
        </w:rPr>
        <w:t>rnas instalações, a UNIVASF conta com amplas salas de aula, laboratórios, bibliotecas, complexo esportivo, restaurantes universitários, Hospital Universitário (HU-UNIVASF), Hospital Veterinário Universitário (HVU) e uma equipe de docentes e técnicos dedica</w:t>
      </w:r>
      <w:r w:rsidRPr="00E14527">
        <w:rPr>
          <w:lang w:val="pt-BR"/>
        </w:rPr>
        <w:t>dos à formação dos discentes e ao desenvolvimento do semiárido nordestino.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9"/>
          <w:lang w:val="pt-BR"/>
        </w:rPr>
      </w:pPr>
    </w:p>
    <w:p w:rsidR="00220DB1" w:rsidRPr="00E14527" w:rsidRDefault="000543AA">
      <w:pPr>
        <w:pStyle w:val="Corpodetexto"/>
        <w:spacing w:before="57"/>
        <w:ind w:left="1459"/>
        <w:jc w:val="both"/>
        <w:rPr>
          <w:lang w:val="pt-BR"/>
        </w:rPr>
      </w:pPr>
      <w:r w:rsidRPr="00E14527">
        <w:rPr>
          <w:lang w:val="pt-BR"/>
        </w:rPr>
        <w:t>A UNIVASF tem como objetivos definidos em seu Estatuto: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220DB1">
      <w:pPr>
        <w:pStyle w:val="Corpodetexto"/>
        <w:spacing w:before="11"/>
        <w:rPr>
          <w:sz w:val="24"/>
          <w:lang w:val="pt-BR"/>
        </w:rPr>
      </w:pPr>
    </w:p>
    <w:p w:rsidR="00220DB1" w:rsidRPr="00E14527" w:rsidRDefault="000543AA">
      <w:pPr>
        <w:spacing w:line="360" w:lineRule="auto"/>
        <w:ind w:left="3160" w:right="1221"/>
        <w:jc w:val="both"/>
        <w:rPr>
          <w:sz w:val="24"/>
          <w:lang w:val="pt-BR"/>
        </w:rPr>
      </w:pPr>
      <w:r w:rsidRPr="00E14527">
        <w:rPr>
          <w:sz w:val="24"/>
          <w:lang w:val="pt-BR"/>
        </w:rPr>
        <w:t xml:space="preserve">Art. 1º - A Fundação Universidade Federal do Vale do São Francisco (UNIVASF), criada pela Lei nº 10.473 de 27 de junho de 2002, é uma Instituição Federal de natureza fundacional, vinculada ao Ministério da Educação, com sede na Cidade de Petrolina, Estado </w:t>
      </w:r>
      <w:r w:rsidRPr="00E14527">
        <w:rPr>
          <w:sz w:val="24"/>
          <w:lang w:val="pt-BR"/>
        </w:rPr>
        <w:t xml:space="preserve">de Pernambuco, que tem como objetivos ministrar ensino superior, desenvolver pesquisas nas diversas áreas do conhecimento e promover a extensão universitária, caracterizando sua inserção regional mediante atuação </w:t>
      </w:r>
      <w:proofErr w:type="spellStart"/>
      <w:r w:rsidRPr="00E14527">
        <w:rPr>
          <w:sz w:val="24"/>
          <w:lang w:val="pt-BR"/>
        </w:rPr>
        <w:t>multicampi</w:t>
      </w:r>
      <w:proofErr w:type="spellEnd"/>
      <w:r w:rsidRPr="00E14527">
        <w:rPr>
          <w:sz w:val="24"/>
          <w:lang w:val="pt-BR"/>
        </w:rPr>
        <w:t xml:space="preserve"> na região do semiárido nordestin</w:t>
      </w:r>
      <w:r w:rsidRPr="00E14527">
        <w:rPr>
          <w:sz w:val="24"/>
          <w:lang w:val="pt-BR"/>
        </w:rPr>
        <w:t>o, nos termos da sua Lei de</w:t>
      </w:r>
      <w:r w:rsidRPr="00E14527">
        <w:rPr>
          <w:spacing w:val="-2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criação.</w:t>
      </w:r>
    </w:p>
    <w:p w:rsidR="00220DB1" w:rsidRPr="00E14527" w:rsidRDefault="00220DB1">
      <w:pPr>
        <w:pStyle w:val="Corpodetexto"/>
        <w:rPr>
          <w:sz w:val="24"/>
          <w:lang w:val="pt-BR"/>
        </w:rPr>
      </w:pPr>
    </w:p>
    <w:p w:rsidR="00220DB1" w:rsidRPr="00E14527" w:rsidRDefault="00220DB1">
      <w:pPr>
        <w:pStyle w:val="Corpodetexto"/>
        <w:spacing w:before="8"/>
        <w:rPr>
          <w:sz w:val="24"/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O PDA atende as exigências estabelecidas no Decreto Nº 8.777 de 2016 e suas ações estão em consonância com o disposto na Lei de Acesso à Informação – LAI; no art. 48 da Lei Complementar Nº 101, de </w:t>
      </w:r>
      <w:proofErr w:type="gramStart"/>
      <w:r w:rsidRPr="00E14527">
        <w:rPr>
          <w:lang w:val="pt-BR"/>
        </w:rPr>
        <w:t>4</w:t>
      </w:r>
      <w:proofErr w:type="gramEnd"/>
      <w:r w:rsidRPr="00E14527">
        <w:rPr>
          <w:lang w:val="pt-BR"/>
        </w:rPr>
        <w:t xml:space="preserve"> de maio de 2000; n</w:t>
      </w:r>
      <w:r w:rsidRPr="00E14527">
        <w:rPr>
          <w:lang w:val="pt-BR"/>
        </w:rPr>
        <w:t>a Instrução Normativa SLTI Nº 4, de 13 de abril de 2012 (que institui a Infraestrutura Nacional de Dados Abertos); no Decreto Presidencial Nº 6.666, de 27 de novembro de 2008 (que institui a Infraestrutura Nacional de Dados Espaciais); assim como os compro</w:t>
      </w:r>
      <w:r w:rsidRPr="00E14527">
        <w:rPr>
          <w:lang w:val="pt-BR"/>
        </w:rPr>
        <w:t xml:space="preserve">missos assumidos pelo Governo no âmbito da Parceria para Governo Aberto (Open </w:t>
      </w:r>
      <w:proofErr w:type="spellStart"/>
      <w:r w:rsidRPr="00E14527">
        <w:rPr>
          <w:lang w:val="pt-BR"/>
        </w:rPr>
        <w:t>Government</w:t>
      </w:r>
      <w:proofErr w:type="spellEnd"/>
      <w:r w:rsidRPr="00E14527">
        <w:rPr>
          <w:lang w:val="pt-BR"/>
        </w:rPr>
        <w:t xml:space="preserve"> </w:t>
      </w:r>
      <w:proofErr w:type="spellStart"/>
      <w:r w:rsidRPr="00E14527">
        <w:rPr>
          <w:lang w:val="pt-BR"/>
        </w:rPr>
        <w:t>Partnership</w:t>
      </w:r>
      <w:proofErr w:type="spellEnd"/>
      <w:r w:rsidRPr="00E14527">
        <w:rPr>
          <w:lang w:val="pt-BR"/>
        </w:rPr>
        <w:t xml:space="preserve"> –</w:t>
      </w:r>
      <w:r w:rsidRPr="00E14527">
        <w:rPr>
          <w:spacing w:val="-26"/>
          <w:lang w:val="pt-BR"/>
        </w:rPr>
        <w:t xml:space="preserve"> </w:t>
      </w:r>
      <w:r w:rsidRPr="00E14527">
        <w:rPr>
          <w:lang w:val="pt-BR"/>
        </w:rPr>
        <w:t>OGP)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before="171" w:line="360" w:lineRule="auto"/>
        <w:ind w:left="1459" w:right="1226"/>
        <w:jc w:val="both"/>
        <w:rPr>
          <w:lang w:val="pt-BR"/>
        </w:rPr>
      </w:pPr>
      <w:r w:rsidRPr="00E14527">
        <w:rPr>
          <w:lang w:val="pt-BR"/>
        </w:rPr>
        <w:t>A UNIVASF considera, na elaboração de seu PDA, os princípios e diretrizes dos normativos abaixo e os deles</w:t>
      </w:r>
      <w:r w:rsidRPr="00E14527">
        <w:rPr>
          <w:spacing w:val="-22"/>
          <w:lang w:val="pt-BR"/>
        </w:rPr>
        <w:t xml:space="preserve"> </w:t>
      </w:r>
      <w:r w:rsidRPr="00E14527">
        <w:rPr>
          <w:lang w:val="pt-BR"/>
        </w:rPr>
        <w:t>decorrentes: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60"/>
        </w:tabs>
        <w:spacing w:before="163" w:line="360" w:lineRule="auto"/>
        <w:ind w:right="1225"/>
        <w:jc w:val="both"/>
        <w:rPr>
          <w:sz w:val="24"/>
          <w:lang w:val="pt-BR"/>
        </w:rPr>
      </w:pPr>
      <w:r w:rsidRPr="00E14527">
        <w:rPr>
          <w:sz w:val="24"/>
          <w:lang w:val="pt-BR"/>
        </w:rPr>
        <w:t>O disposto no art. 48 da L</w:t>
      </w:r>
      <w:r w:rsidRPr="00E14527">
        <w:rPr>
          <w:sz w:val="24"/>
          <w:lang w:val="pt-BR"/>
        </w:rPr>
        <w:t xml:space="preserve">ei Complementar Nº 101, </w:t>
      </w:r>
      <w:r w:rsidRPr="00E14527">
        <w:rPr>
          <w:spacing w:val="-3"/>
          <w:sz w:val="24"/>
          <w:lang w:val="pt-BR"/>
        </w:rPr>
        <w:t xml:space="preserve">de </w:t>
      </w:r>
      <w:proofErr w:type="gramStart"/>
      <w:r w:rsidRPr="00E14527">
        <w:rPr>
          <w:sz w:val="24"/>
          <w:lang w:val="pt-BR"/>
        </w:rPr>
        <w:t>4</w:t>
      </w:r>
      <w:proofErr w:type="gramEnd"/>
      <w:r w:rsidRPr="00E14527">
        <w:rPr>
          <w:sz w:val="24"/>
          <w:lang w:val="pt-BR"/>
        </w:rPr>
        <w:t xml:space="preserve"> de maio de 2000, que determina ao Poder Público a adoção de instrumentos de transparência na gestão fiscal em meios eletrônicos de acesso público às informações orçamentárias e prestações de</w:t>
      </w:r>
      <w:r w:rsidRPr="00E14527">
        <w:rPr>
          <w:spacing w:val="1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contas;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34"/>
        <w:rPr>
          <w:sz w:val="24"/>
          <w:lang w:val="pt-BR"/>
        </w:rPr>
      </w:pPr>
      <w:r w:rsidRPr="00E14527">
        <w:rPr>
          <w:sz w:val="24"/>
          <w:lang w:val="pt-BR"/>
        </w:rPr>
        <w:t>O</w:t>
      </w:r>
      <w:r w:rsidRPr="00E14527">
        <w:rPr>
          <w:spacing w:val="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Decreto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S/N</w:t>
      </w:r>
      <w:r w:rsidRPr="00E14527">
        <w:rPr>
          <w:spacing w:val="34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</w:t>
      </w:r>
      <w:r w:rsidRPr="00E14527">
        <w:rPr>
          <w:spacing w:val="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15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</w:t>
      </w:r>
      <w:r w:rsidRPr="00E14527">
        <w:rPr>
          <w:spacing w:val="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setembro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2011,</w:t>
      </w:r>
      <w:r w:rsidRPr="00E14527">
        <w:rPr>
          <w:spacing w:val="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que</w:t>
      </w:r>
      <w:r w:rsidRPr="00E14527">
        <w:rPr>
          <w:spacing w:val="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institui</w:t>
      </w:r>
      <w:r w:rsidRPr="00E14527">
        <w:rPr>
          <w:spacing w:val="34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o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Plano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</w:t>
      </w:r>
      <w:r w:rsidRPr="00E14527">
        <w:rPr>
          <w:spacing w:val="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Ação</w:t>
      </w:r>
      <w:r w:rsidRPr="00E14527">
        <w:rPr>
          <w:spacing w:val="35"/>
          <w:sz w:val="24"/>
          <w:lang w:val="pt-BR"/>
        </w:rPr>
        <w:t xml:space="preserve"> </w:t>
      </w:r>
      <w:proofErr w:type="gramStart"/>
      <w:r w:rsidRPr="00E14527">
        <w:rPr>
          <w:sz w:val="24"/>
          <w:lang w:val="pt-BR"/>
        </w:rPr>
        <w:t>Nacional</w:t>
      </w:r>
      <w:proofErr w:type="gramEnd"/>
    </w:p>
    <w:p w:rsidR="00220DB1" w:rsidRPr="00E14527" w:rsidRDefault="00220DB1">
      <w:pPr>
        <w:rPr>
          <w:sz w:val="24"/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5"/>
        <w:rPr>
          <w:sz w:val="19"/>
          <w:lang w:val="pt-BR"/>
        </w:rPr>
      </w:pPr>
    </w:p>
    <w:p w:rsidR="00220DB1" w:rsidRPr="00E14527" w:rsidRDefault="000543AA">
      <w:pPr>
        <w:spacing w:before="60" w:line="360" w:lineRule="auto"/>
        <w:ind w:left="1459" w:right="1219"/>
        <w:jc w:val="both"/>
        <w:rPr>
          <w:sz w:val="24"/>
          <w:lang w:val="pt-BR"/>
        </w:rPr>
      </w:pPr>
      <w:proofErr w:type="gramStart"/>
      <w:r w:rsidRPr="00E14527">
        <w:rPr>
          <w:sz w:val="24"/>
          <w:lang w:val="pt-BR"/>
        </w:rPr>
        <w:t>sobre</w:t>
      </w:r>
      <w:proofErr w:type="gramEnd"/>
      <w:r w:rsidRPr="00E14527">
        <w:rPr>
          <w:sz w:val="24"/>
          <w:lang w:val="pt-BR"/>
        </w:rPr>
        <w:t xml:space="preserve"> Governo Aberto, o qual estabelece o compromisso do governo de implantar a Infraestrutura Nacional de Dados Abertos (INDA);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60"/>
        </w:tabs>
        <w:spacing w:before="132" w:line="360" w:lineRule="auto"/>
        <w:ind w:right="1224"/>
        <w:jc w:val="both"/>
        <w:rPr>
          <w:sz w:val="24"/>
          <w:lang w:val="pt-BR"/>
        </w:rPr>
      </w:pPr>
      <w:r w:rsidRPr="00E14527">
        <w:rPr>
          <w:sz w:val="24"/>
          <w:lang w:val="pt-BR"/>
        </w:rPr>
        <w:t>O Plano de Ação da INDA, que institui a necessidade de os órgãos instituírem seus respectivos Planos de Abertura de Dados com vistas a uma Política Nacional de Dados Abertos e institui os elementos mínimos do documento, bem como orienta que a abertura de d</w:t>
      </w:r>
      <w:r w:rsidRPr="00E14527">
        <w:rPr>
          <w:sz w:val="24"/>
          <w:lang w:val="pt-BR"/>
        </w:rPr>
        <w:t>ados deve observar a relevância para o</w:t>
      </w:r>
      <w:r w:rsidRPr="00E14527">
        <w:rPr>
          <w:spacing w:val="26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cidadão;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60"/>
        </w:tabs>
        <w:spacing w:before="132" w:line="360" w:lineRule="auto"/>
        <w:ind w:right="1224"/>
        <w:jc w:val="both"/>
        <w:rPr>
          <w:sz w:val="24"/>
          <w:lang w:val="pt-BR"/>
        </w:rPr>
      </w:pPr>
      <w:r w:rsidRPr="00E14527">
        <w:rPr>
          <w:sz w:val="24"/>
          <w:lang w:val="pt-BR"/>
        </w:rPr>
        <w:t>Os parâmetros estabelecidos na e-PING - arquitetura de interoperabilidade do</w:t>
      </w:r>
      <w:proofErr w:type="gramStart"/>
      <w:r w:rsidRPr="00E14527">
        <w:rPr>
          <w:sz w:val="24"/>
          <w:lang w:val="pt-BR"/>
        </w:rPr>
        <w:t xml:space="preserve">  </w:t>
      </w:r>
      <w:proofErr w:type="gramEnd"/>
      <w:r w:rsidRPr="00E14527">
        <w:rPr>
          <w:sz w:val="24"/>
          <w:lang w:val="pt-BR"/>
        </w:rPr>
        <w:t>governo eletrônico, e os vocabulários e ontologias de Governo Eletrônico e-</w:t>
      </w:r>
      <w:proofErr w:type="spellStart"/>
      <w:r w:rsidRPr="00E14527">
        <w:rPr>
          <w:sz w:val="24"/>
          <w:lang w:val="pt-BR"/>
        </w:rPr>
        <w:t>VoG</w:t>
      </w:r>
      <w:proofErr w:type="spellEnd"/>
      <w:r w:rsidRPr="00E14527">
        <w:rPr>
          <w:sz w:val="24"/>
          <w:lang w:val="pt-BR"/>
        </w:rPr>
        <w:t xml:space="preserve"> e </w:t>
      </w:r>
      <w:proofErr w:type="spellStart"/>
      <w:r w:rsidRPr="00E14527">
        <w:rPr>
          <w:sz w:val="24"/>
          <w:lang w:val="pt-BR"/>
        </w:rPr>
        <w:t>e</w:t>
      </w:r>
      <w:proofErr w:type="spellEnd"/>
      <w:r w:rsidRPr="00E14527">
        <w:rPr>
          <w:sz w:val="24"/>
          <w:lang w:val="pt-BR"/>
        </w:rPr>
        <w:t>- MAG - Modelo de Acessibilidade de Governo Elet</w:t>
      </w:r>
      <w:r w:rsidRPr="00E14527">
        <w:rPr>
          <w:sz w:val="24"/>
          <w:lang w:val="pt-BR"/>
        </w:rPr>
        <w:t>rônico (instituído pela Portaria Nº 3, de 7 de Maio de</w:t>
      </w:r>
      <w:r w:rsidRPr="00E14527">
        <w:rPr>
          <w:spacing w:val="21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2007);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60"/>
        </w:tabs>
        <w:spacing w:before="132" w:line="360" w:lineRule="auto"/>
        <w:ind w:right="1227"/>
        <w:jc w:val="both"/>
        <w:rPr>
          <w:sz w:val="24"/>
          <w:lang w:val="pt-BR"/>
        </w:rPr>
      </w:pPr>
      <w:r w:rsidRPr="00E14527">
        <w:rPr>
          <w:sz w:val="24"/>
          <w:lang w:val="pt-BR"/>
        </w:rPr>
        <w:t xml:space="preserve">Os parâmetros atuais ou que venham a ser estabelecidos no âmbito de Planejamento Estratégico Institucional ou setorial, bem como os relacionados às áreas de tecnologia da informação (PDTI), </w:t>
      </w:r>
      <w:proofErr w:type="gramStart"/>
      <w:r w:rsidRPr="00E14527">
        <w:rPr>
          <w:sz w:val="24"/>
          <w:lang w:val="pt-BR"/>
        </w:rPr>
        <w:t xml:space="preserve">sob </w:t>
      </w:r>
      <w:r w:rsidRPr="00E14527">
        <w:rPr>
          <w:sz w:val="24"/>
          <w:lang w:val="pt-BR"/>
        </w:rPr>
        <w:t>orientação</w:t>
      </w:r>
      <w:proofErr w:type="gramEnd"/>
      <w:r w:rsidRPr="00E14527">
        <w:rPr>
          <w:sz w:val="24"/>
          <w:lang w:val="pt-BR"/>
        </w:rPr>
        <w:t xml:space="preserve"> do Comitê Gestor de Tecnologia da Informação (CGTI).</w:t>
      </w:r>
    </w:p>
    <w:p w:rsidR="00220DB1" w:rsidRPr="00E14527" w:rsidRDefault="00220DB1">
      <w:pPr>
        <w:pStyle w:val="Corpodetexto"/>
        <w:rPr>
          <w:sz w:val="24"/>
          <w:lang w:val="pt-BR"/>
        </w:rPr>
      </w:pPr>
    </w:p>
    <w:p w:rsidR="00220DB1" w:rsidRPr="00E14527" w:rsidRDefault="000543AA">
      <w:pPr>
        <w:pStyle w:val="Corpodetexto"/>
        <w:spacing w:before="142" w:line="360" w:lineRule="auto"/>
        <w:ind w:left="1459" w:right="1230"/>
        <w:jc w:val="both"/>
        <w:rPr>
          <w:lang w:val="pt-BR"/>
        </w:rPr>
      </w:pPr>
      <w:r w:rsidRPr="00E14527">
        <w:rPr>
          <w:lang w:val="pt-BR"/>
        </w:rPr>
        <w:t>No Brasil, uma definição de dados abertos pode ser encontrada no Decreto Nº 8.777, de 11 de maio de 2016, que assim dispõe:</w:t>
      </w:r>
    </w:p>
    <w:p w:rsidR="00220DB1" w:rsidRPr="00E14527" w:rsidRDefault="00220DB1">
      <w:pPr>
        <w:pStyle w:val="Corpodetexto"/>
        <w:spacing w:before="8"/>
        <w:rPr>
          <w:sz w:val="38"/>
          <w:lang w:val="pt-BR"/>
        </w:rPr>
      </w:pPr>
    </w:p>
    <w:p w:rsidR="00220DB1" w:rsidRPr="00E14527" w:rsidRDefault="000543AA">
      <w:pPr>
        <w:spacing w:line="360" w:lineRule="auto"/>
        <w:ind w:left="2876" w:right="1227"/>
        <w:jc w:val="both"/>
        <w:rPr>
          <w:sz w:val="24"/>
          <w:lang w:val="pt-BR"/>
        </w:rPr>
      </w:pPr>
      <w:proofErr w:type="gramStart"/>
      <w:r w:rsidRPr="00E14527">
        <w:rPr>
          <w:sz w:val="24"/>
          <w:lang w:val="pt-BR"/>
        </w:rPr>
        <w:t>dados</w:t>
      </w:r>
      <w:proofErr w:type="gramEnd"/>
      <w:r w:rsidRPr="00E14527">
        <w:rPr>
          <w:sz w:val="24"/>
          <w:lang w:val="pt-BR"/>
        </w:rPr>
        <w:t xml:space="preserve"> abertos são dados acessíveis ao público, representados em me</w:t>
      </w:r>
      <w:r w:rsidRPr="00E14527">
        <w:rPr>
          <w:sz w:val="24"/>
          <w:lang w:val="pt-BR"/>
        </w:rPr>
        <w:t>io digital, estruturados em formato aberto, processáveis por máquina, referenciados na rede mundial de computadores e disponibilizados sob licença aberta que permita sua livre utilização, consumo ou cruzamento, limitando-se a creditar a autoria ou a fonte.</w:t>
      </w:r>
    </w:p>
    <w:p w:rsidR="00220DB1" w:rsidRPr="00E14527" w:rsidRDefault="00220DB1">
      <w:pPr>
        <w:pStyle w:val="Corpodetexto"/>
        <w:rPr>
          <w:sz w:val="24"/>
          <w:lang w:val="pt-BR"/>
        </w:rPr>
      </w:pPr>
    </w:p>
    <w:p w:rsidR="00220DB1" w:rsidRPr="00E14527" w:rsidRDefault="00220DB1">
      <w:pPr>
        <w:pStyle w:val="Corpodetexto"/>
        <w:spacing w:before="8"/>
        <w:rPr>
          <w:sz w:val="29"/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29"/>
        <w:jc w:val="both"/>
        <w:rPr>
          <w:lang w:val="pt-BR"/>
        </w:rPr>
      </w:pPr>
      <w:r w:rsidRPr="00E14527">
        <w:rPr>
          <w:lang w:val="pt-BR"/>
        </w:rPr>
        <w:t>Cabe ressaltar que a abertura de dados promove transparência e, ao mesmo tempo, estimula o engajamento popular, ao aumentar a disponibilidade de informações</w:t>
      </w:r>
      <w:r w:rsidRPr="00E14527">
        <w:rPr>
          <w:spacing w:val="-17"/>
          <w:lang w:val="pt-BR"/>
        </w:rPr>
        <w:t xml:space="preserve"> </w:t>
      </w:r>
      <w:r w:rsidRPr="00E14527">
        <w:rPr>
          <w:lang w:val="pt-BR"/>
        </w:rPr>
        <w:t>atualizadas</w:t>
      </w:r>
      <w:r w:rsidRPr="00E14527">
        <w:rPr>
          <w:spacing w:val="-18"/>
          <w:lang w:val="pt-BR"/>
        </w:rPr>
        <w:t xml:space="preserve"> </w:t>
      </w:r>
      <w:r w:rsidRPr="00E14527">
        <w:rPr>
          <w:lang w:val="pt-BR"/>
        </w:rPr>
        <w:t>e</w:t>
      </w:r>
      <w:r w:rsidRPr="00E14527">
        <w:rPr>
          <w:spacing w:val="-17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17"/>
          <w:lang w:val="pt-BR"/>
        </w:rPr>
        <w:t xml:space="preserve"> </w:t>
      </w:r>
      <w:r w:rsidRPr="00E14527">
        <w:rPr>
          <w:lang w:val="pt-BR"/>
        </w:rPr>
        <w:t>qualidade.</w:t>
      </w:r>
      <w:r w:rsidRPr="00E14527">
        <w:rPr>
          <w:spacing w:val="-33"/>
          <w:lang w:val="pt-BR"/>
        </w:rPr>
        <w:t xml:space="preserve"> </w:t>
      </w:r>
      <w:r w:rsidRPr="00E14527">
        <w:rPr>
          <w:spacing w:val="-6"/>
          <w:lang w:val="pt-BR"/>
        </w:rPr>
        <w:t>Por</w:t>
      </w:r>
      <w:r w:rsidRPr="00E14527">
        <w:rPr>
          <w:lang w:val="pt-BR"/>
        </w:rPr>
        <w:t xml:space="preserve"> esse motivo,</w:t>
      </w:r>
      <w:r w:rsidRPr="00E14527">
        <w:rPr>
          <w:spacing w:val="1"/>
          <w:lang w:val="pt-BR"/>
        </w:rPr>
        <w:t xml:space="preserve"> </w:t>
      </w:r>
      <w:r w:rsidRPr="00E14527">
        <w:rPr>
          <w:lang w:val="pt-BR"/>
        </w:rPr>
        <w:t>a ação de</w:t>
      </w:r>
      <w:r w:rsidRPr="00E14527">
        <w:rPr>
          <w:spacing w:val="1"/>
          <w:lang w:val="pt-BR"/>
        </w:rPr>
        <w:t xml:space="preserve"> </w:t>
      </w:r>
      <w:r w:rsidRPr="00E14527">
        <w:rPr>
          <w:lang w:val="pt-BR"/>
        </w:rPr>
        <w:t>abertura</w:t>
      </w:r>
      <w:r w:rsidRPr="00E14527">
        <w:rPr>
          <w:spacing w:val="1"/>
          <w:lang w:val="pt-BR"/>
        </w:rPr>
        <w:t xml:space="preserve"> </w:t>
      </w:r>
      <w:r w:rsidRPr="00E14527">
        <w:rPr>
          <w:lang w:val="pt-BR"/>
        </w:rPr>
        <w:t>de dados possui impacto direto na melhoria da gestão pública e estímulo ao controle</w:t>
      </w:r>
      <w:r w:rsidRPr="00E14527">
        <w:rPr>
          <w:spacing w:val="49"/>
          <w:lang w:val="pt-BR"/>
        </w:rPr>
        <w:t xml:space="preserve"> </w:t>
      </w:r>
      <w:r w:rsidRPr="00E14527">
        <w:rPr>
          <w:lang w:val="pt-BR"/>
        </w:rPr>
        <w:t>social.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0543AA">
      <w:pPr>
        <w:pStyle w:val="Corpodetexto"/>
        <w:spacing w:before="196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Assim, o objetivo geral deste plano é promover a abertura de dados da UNIVASF, buscando o cumprimento dos princípios da publicidade, transparên</w:t>
      </w:r>
      <w:r w:rsidRPr="00E14527">
        <w:rPr>
          <w:lang w:val="pt-BR"/>
        </w:rPr>
        <w:t>cia e eficiência, como também; a difusão de informações produzidas no âmbito da Universidade e ofertar subsídios mais qualificados e técnicos à tomada de decisão por gestores públicos; e o controle social.</w:t>
      </w:r>
    </w:p>
    <w:p w:rsidR="00220DB1" w:rsidRPr="00E14527" w:rsidRDefault="00220DB1">
      <w:pPr>
        <w:pStyle w:val="Corpodetexto"/>
        <w:spacing w:before="5"/>
        <w:rPr>
          <w:sz w:val="36"/>
          <w:lang w:val="pt-BR"/>
        </w:rPr>
      </w:pPr>
    </w:p>
    <w:p w:rsidR="00220DB1" w:rsidRPr="00E14527" w:rsidRDefault="000543AA">
      <w:pPr>
        <w:pStyle w:val="Corpodetexto"/>
        <w:spacing w:before="1"/>
        <w:ind w:left="1459"/>
        <w:jc w:val="both"/>
        <w:rPr>
          <w:lang w:val="pt-BR"/>
        </w:rPr>
      </w:pPr>
      <w:r w:rsidRPr="00E14527">
        <w:rPr>
          <w:lang w:val="pt-BR"/>
        </w:rPr>
        <w:t>Especificamente, o Plano de Dados Abertos da UNIVASF busca: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220DB1">
      <w:pPr>
        <w:pStyle w:val="Corpodetexto"/>
        <w:spacing w:before="7"/>
        <w:rPr>
          <w:sz w:val="27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" w:line="357" w:lineRule="auto"/>
        <w:ind w:right="1227"/>
        <w:rPr>
          <w:sz w:val="24"/>
          <w:lang w:val="pt-BR"/>
        </w:rPr>
      </w:pPr>
      <w:r w:rsidRPr="00E14527">
        <w:rPr>
          <w:sz w:val="24"/>
          <w:lang w:val="pt-BR"/>
        </w:rPr>
        <w:t>Identificar prioridades e disponibilizar dados em formatos abertos, e, sempre que possível</w:t>
      </w:r>
      <w:r w:rsidRPr="00E14527">
        <w:rPr>
          <w:spacing w:val="-2"/>
          <w:sz w:val="24"/>
          <w:lang w:val="pt-BR"/>
        </w:rPr>
        <w:t xml:space="preserve"> </w:t>
      </w:r>
      <w:proofErr w:type="spellStart"/>
      <w:r w:rsidRPr="00E14527">
        <w:rPr>
          <w:sz w:val="24"/>
          <w:lang w:val="pt-BR"/>
        </w:rPr>
        <w:t>georreferenciados</w:t>
      </w:r>
      <w:proofErr w:type="spellEnd"/>
      <w:r w:rsidRPr="00E14527">
        <w:rPr>
          <w:sz w:val="24"/>
          <w:lang w:val="pt-BR"/>
        </w:rPr>
        <w:t>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49"/>
        <w:rPr>
          <w:sz w:val="24"/>
          <w:lang w:val="pt-BR"/>
        </w:rPr>
      </w:pPr>
      <w:r w:rsidRPr="00E14527">
        <w:rPr>
          <w:sz w:val="24"/>
          <w:lang w:val="pt-BR"/>
        </w:rPr>
        <w:t>Melhorar a qualidade dos dados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disponibilizados;</w:t>
      </w:r>
    </w:p>
    <w:p w:rsidR="00220DB1" w:rsidRPr="00E14527" w:rsidRDefault="00220DB1">
      <w:pPr>
        <w:pStyle w:val="Corpodetexto"/>
        <w:spacing w:before="3"/>
        <w:rPr>
          <w:sz w:val="24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line="357" w:lineRule="auto"/>
        <w:ind w:right="1227"/>
        <w:rPr>
          <w:sz w:val="24"/>
          <w:lang w:val="pt-BR"/>
        </w:rPr>
      </w:pPr>
      <w:r w:rsidRPr="00E14527">
        <w:rPr>
          <w:sz w:val="24"/>
          <w:lang w:val="pt-BR"/>
        </w:rPr>
        <w:t xml:space="preserve">Estimular a interoperabilidade de </w:t>
      </w:r>
      <w:r w:rsidRPr="00E14527">
        <w:rPr>
          <w:sz w:val="24"/>
          <w:lang w:val="pt-BR"/>
        </w:rPr>
        <w:t>dados e sistemas governamentais pela publicação de dados em formato processável por máquina conforme padrões</w:t>
      </w:r>
      <w:r w:rsidRPr="00E14527">
        <w:rPr>
          <w:spacing w:val="-21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estabelecidos;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52"/>
        <w:rPr>
          <w:sz w:val="24"/>
          <w:lang w:val="pt-BR"/>
        </w:rPr>
      </w:pPr>
      <w:r w:rsidRPr="00E14527">
        <w:rPr>
          <w:sz w:val="24"/>
          <w:lang w:val="pt-BR"/>
        </w:rPr>
        <w:t>Melhorar a gestão da informação e de</w:t>
      </w:r>
      <w:r w:rsidRPr="00E14527">
        <w:rPr>
          <w:spacing w:val="-8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dados;</w:t>
      </w:r>
    </w:p>
    <w:p w:rsidR="00220DB1" w:rsidRPr="00E14527" w:rsidRDefault="00220DB1">
      <w:pPr>
        <w:pStyle w:val="Corpodetexto"/>
        <w:spacing w:before="3"/>
        <w:rPr>
          <w:sz w:val="24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line="357" w:lineRule="auto"/>
        <w:ind w:right="1224"/>
        <w:rPr>
          <w:sz w:val="24"/>
          <w:lang w:val="pt-BR"/>
        </w:rPr>
      </w:pPr>
      <w:r w:rsidRPr="00E14527">
        <w:rPr>
          <w:spacing w:val="-4"/>
          <w:sz w:val="24"/>
          <w:lang w:val="pt-BR"/>
        </w:rPr>
        <w:t xml:space="preserve">Fomentar </w:t>
      </w:r>
      <w:r w:rsidRPr="00E14527">
        <w:rPr>
          <w:sz w:val="24"/>
          <w:lang w:val="pt-BR"/>
        </w:rPr>
        <w:t xml:space="preserve">a </w:t>
      </w:r>
      <w:r w:rsidRPr="00E14527">
        <w:rPr>
          <w:spacing w:val="-4"/>
          <w:sz w:val="24"/>
          <w:lang w:val="pt-BR"/>
        </w:rPr>
        <w:t xml:space="preserve">governança </w:t>
      </w:r>
      <w:r w:rsidRPr="00E14527">
        <w:rPr>
          <w:sz w:val="24"/>
          <w:lang w:val="pt-BR"/>
        </w:rPr>
        <w:t xml:space="preserve">de </w:t>
      </w:r>
      <w:r w:rsidRPr="00E14527">
        <w:rPr>
          <w:spacing w:val="-3"/>
          <w:sz w:val="24"/>
          <w:lang w:val="pt-BR"/>
        </w:rPr>
        <w:t xml:space="preserve">dados </w:t>
      </w:r>
      <w:r w:rsidRPr="00E14527">
        <w:rPr>
          <w:sz w:val="24"/>
          <w:lang w:val="pt-BR"/>
        </w:rPr>
        <w:t xml:space="preserve">e </w:t>
      </w:r>
      <w:r w:rsidRPr="00E14527">
        <w:rPr>
          <w:spacing w:val="-5"/>
          <w:sz w:val="24"/>
          <w:lang w:val="pt-BR"/>
        </w:rPr>
        <w:t xml:space="preserve">práticas </w:t>
      </w:r>
      <w:r w:rsidRPr="00E14527">
        <w:rPr>
          <w:sz w:val="24"/>
          <w:lang w:val="pt-BR"/>
        </w:rPr>
        <w:t xml:space="preserve">de </w:t>
      </w:r>
      <w:r w:rsidRPr="00E14527">
        <w:rPr>
          <w:spacing w:val="-3"/>
          <w:sz w:val="24"/>
          <w:lang w:val="pt-BR"/>
        </w:rPr>
        <w:t xml:space="preserve">gestão </w:t>
      </w:r>
      <w:r w:rsidRPr="00E14527">
        <w:rPr>
          <w:sz w:val="24"/>
          <w:lang w:val="pt-BR"/>
        </w:rPr>
        <w:t xml:space="preserve">da </w:t>
      </w:r>
      <w:r w:rsidRPr="00E14527">
        <w:rPr>
          <w:spacing w:val="-3"/>
          <w:sz w:val="24"/>
          <w:lang w:val="pt-BR"/>
        </w:rPr>
        <w:t xml:space="preserve">informação </w:t>
      </w:r>
      <w:r w:rsidRPr="00E14527">
        <w:rPr>
          <w:spacing w:val="-5"/>
          <w:sz w:val="24"/>
          <w:lang w:val="pt-BR"/>
        </w:rPr>
        <w:t xml:space="preserve">estratégica </w:t>
      </w:r>
      <w:r w:rsidRPr="00E14527">
        <w:rPr>
          <w:sz w:val="24"/>
          <w:lang w:val="pt-BR"/>
        </w:rPr>
        <w:t xml:space="preserve">como uma </w:t>
      </w:r>
      <w:r w:rsidRPr="00E14527">
        <w:rPr>
          <w:spacing w:val="-4"/>
          <w:sz w:val="24"/>
          <w:lang w:val="pt-BR"/>
        </w:rPr>
        <w:t xml:space="preserve">importante </w:t>
      </w:r>
      <w:r w:rsidRPr="00E14527">
        <w:rPr>
          <w:spacing w:val="-3"/>
          <w:sz w:val="24"/>
          <w:lang w:val="pt-BR"/>
        </w:rPr>
        <w:t>atividade</w:t>
      </w:r>
      <w:r w:rsidRPr="00E14527">
        <w:rPr>
          <w:spacing w:val="1"/>
          <w:sz w:val="24"/>
          <w:lang w:val="pt-BR"/>
        </w:rPr>
        <w:t xml:space="preserve"> </w:t>
      </w:r>
      <w:r w:rsidRPr="00E14527">
        <w:rPr>
          <w:spacing w:val="-4"/>
          <w:sz w:val="24"/>
          <w:lang w:val="pt-BR"/>
        </w:rPr>
        <w:t>organizacional;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35"/>
        <w:rPr>
          <w:sz w:val="24"/>
          <w:lang w:val="pt-BR"/>
        </w:rPr>
      </w:pPr>
      <w:r w:rsidRPr="00E14527">
        <w:rPr>
          <w:sz w:val="24"/>
          <w:lang w:val="pt-BR"/>
        </w:rPr>
        <w:t>Incentivar os processos de transparência e de acesso a informações</w:t>
      </w:r>
      <w:r w:rsidRPr="00E14527">
        <w:rPr>
          <w:spacing w:val="-10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públicas;</w:t>
      </w:r>
    </w:p>
    <w:p w:rsidR="00220DB1" w:rsidRPr="00E14527" w:rsidRDefault="00220DB1">
      <w:pPr>
        <w:pStyle w:val="Corpodetexto"/>
        <w:rPr>
          <w:sz w:val="23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rPr>
          <w:sz w:val="24"/>
          <w:lang w:val="pt-BR"/>
        </w:rPr>
      </w:pPr>
      <w:r w:rsidRPr="00E14527">
        <w:rPr>
          <w:sz w:val="24"/>
          <w:lang w:val="pt-BR"/>
        </w:rPr>
        <w:t>Estimular a visualização da informação das ações da</w:t>
      </w:r>
      <w:r w:rsidRPr="00E14527">
        <w:rPr>
          <w:spacing w:val="-2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UNIVASF.</w:t>
      </w:r>
    </w:p>
    <w:p w:rsidR="00220DB1" w:rsidRPr="00E14527" w:rsidRDefault="00220DB1">
      <w:pPr>
        <w:pStyle w:val="Corpodetexto"/>
        <w:rPr>
          <w:sz w:val="24"/>
          <w:lang w:val="pt-BR"/>
        </w:rPr>
      </w:pPr>
    </w:p>
    <w:p w:rsidR="00220DB1" w:rsidRPr="00E14527" w:rsidRDefault="00220DB1">
      <w:pPr>
        <w:pStyle w:val="Corpodetexto"/>
        <w:spacing w:before="10"/>
        <w:rPr>
          <w:sz w:val="23"/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29"/>
        <w:jc w:val="both"/>
        <w:rPr>
          <w:lang w:val="pt-BR"/>
        </w:rPr>
      </w:pPr>
      <w:r w:rsidRPr="00E14527">
        <w:rPr>
          <w:lang w:val="pt-BR"/>
        </w:rPr>
        <w:t xml:space="preserve">O presente documento pretende ser um marco geral de implantação e não um detalhamento da internalização de práticas e ações. Desta forma, o PDA é um instrumento de planejamento e coordenação das ações de disponibilização de dados da UNIVASF válidas para o </w:t>
      </w:r>
      <w:r w:rsidRPr="00E14527">
        <w:rPr>
          <w:lang w:val="pt-BR"/>
        </w:rPr>
        <w:t>biênio 2017 – 2019, em que o cidadão poderá ter acesso a informações disponibilizadas por meio de sistemas de tecnologia da informação.</w:t>
      </w:r>
    </w:p>
    <w:p w:rsidR="00220DB1" w:rsidRPr="00E14527" w:rsidRDefault="00220DB1">
      <w:pPr>
        <w:pStyle w:val="Corpodetexto"/>
        <w:spacing w:before="6"/>
        <w:rPr>
          <w:sz w:val="37"/>
          <w:lang w:val="pt-BR"/>
        </w:rPr>
      </w:pPr>
    </w:p>
    <w:p w:rsidR="00220DB1" w:rsidRPr="00E14527" w:rsidRDefault="000543AA">
      <w:pPr>
        <w:pStyle w:val="Corpodetexto"/>
        <w:ind w:left="1459"/>
        <w:jc w:val="both"/>
        <w:rPr>
          <w:lang w:val="pt-BR"/>
        </w:rPr>
      </w:pPr>
      <w:r w:rsidRPr="00E14527">
        <w:rPr>
          <w:lang w:val="pt-BR"/>
        </w:rPr>
        <w:t xml:space="preserve">Por último, esclarece-se que, sempre que ocorrer a atualização ou a inserção </w:t>
      </w:r>
      <w:proofErr w:type="gramStart"/>
      <w:r w:rsidRPr="00E14527">
        <w:rPr>
          <w:lang w:val="pt-BR"/>
        </w:rPr>
        <w:t>de</w:t>
      </w:r>
      <w:proofErr w:type="gramEnd"/>
    </w:p>
    <w:p w:rsidR="00220DB1" w:rsidRPr="00E14527" w:rsidRDefault="00220DB1">
      <w:pPr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9"/>
          <w:lang w:val="pt-BR"/>
        </w:rPr>
      </w:pPr>
    </w:p>
    <w:p w:rsidR="00220DB1" w:rsidRPr="00E14527" w:rsidRDefault="000543AA">
      <w:pPr>
        <w:pStyle w:val="Corpodetexto"/>
        <w:spacing w:before="57" w:line="360" w:lineRule="auto"/>
        <w:ind w:left="1459" w:right="1224"/>
        <w:jc w:val="both"/>
        <w:rPr>
          <w:lang w:val="pt-BR"/>
        </w:rPr>
      </w:pPr>
      <w:proofErr w:type="gramStart"/>
      <w:r w:rsidRPr="00E14527">
        <w:rPr>
          <w:lang w:val="pt-BR"/>
        </w:rPr>
        <w:t>novos</w:t>
      </w:r>
      <w:proofErr w:type="gramEnd"/>
      <w:r w:rsidRPr="00E14527">
        <w:rPr>
          <w:lang w:val="pt-BR"/>
        </w:rPr>
        <w:t xml:space="preserve"> dados ao PDA,</w:t>
      </w:r>
      <w:r w:rsidRPr="00E14527">
        <w:rPr>
          <w:lang w:val="pt-BR"/>
        </w:rPr>
        <w:t xml:space="preserve"> haverá divulgação ao público externo e interno, por meio da Assessoria de Comunicação da Univasf, respeitando o preceito constitucional da publicidade.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footerReference w:type="default" r:id="rId24"/>
          <w:pgSz w:w="11900" w:h="16840"/>
          <w:pgMar w:top="1620" w:right="0" w:bottom="1840" w:left="0" w:header="0" w:footer="1652" w:gutter="0"/>
          <w:pgNumType w:start="1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2"/>
        <w:rPr>
          <w:sz w:val="12"/>
          <w:lang w:val="pt-BR"/>
        </w:rPr>
      </w:pPr>
    </w:p>
    <w:p w:rsidR="00220DB1" w:rsidRDefault="000543AA">
      <w:pPr>
        <w:pStyle w:val="Corpodetexto"/>
        <w:ind w:left="12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466.8pt;height:40.1pt;mso-position-horizontal-relative:char;mso-position-vertical-relative:line" coordsize="9336,802">
            <v:shape id="_x0000_s1081" type="#_x0000_t75" style="position:absolute;width:9336;height:802">
              <v:imagedata r:id="rId25" o:title=""/>
            </v:shape>
            <v:shape id="_x0000_s1080" type="#_x0000_t75" style="position:absolute;left:94;top:65;width:9151;height:612">
              <v:imagedata r:id="rId26" o:title=""/>
            </v:shape>
            <v:shape id="_x0000_s1079" type="#_x0000_t75" style="position:absolute;left:120;top:163;width:9096;height:418">
              <v:imagedata r:id="rId27" o:title=""/>
            </v:shape>
            <v:shape id="_x0000_s1078" type="#_x0000_t202" style="position:absolute;width:9336;height:802" filled="f" stroked="f">
              <v:textbox inset="0,0,0,0">
                <w:txbxContent>
                  <w:p w:rsidR="00220DB1" w:rsidRDefault="000543AA">
                    <w:pPr>
                      <w:spacing w:before="166"/>
                      <w:ind w:left="266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 xml:space="preserve">2.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>Cenário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>Institucional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</w:pPr>
    </w:p>
    <w:p w:rsidR="00220DB1" w:rsidRPr="00E14527" w:rsidRDefault="000543AA">
      <w:pPr>
        <w:pStyle w:val="Corpodetexto"/>
        <w:spacing w:before="56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Este Plano de Dados Abertos se relaciona e está alinhado com os seguintes instrumentos e instâncias de gestão da Univasf:</w:t>
      </w: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0543AA">
      <w:pPr>
        <w:pStyle w:val="Corpodetexto"/>
        <w:spacing w:before="2"/>
        <w:rPr>
          <w:sz w:val="21"/>
          <w:lang w:val="pt-BR"/>
        </w:rPr>
      </w:pPr>
      <w:r>
        <w:pict>
          <v:group id="_x0000_s1072" style="position:absolute;margin-left:64.55pt;margin-top:14.1pt;width:436.8pt;height:40.1pt;z-index:1336;mso-wrap-distance-left:0;mso-wrap-distance-right:0;mso-position-horizontal-relative:page" coordorigin="1291,282" coordsize="8736,802">
            <v:shape id="_x0000_s1076" type="#_x0000_t75" style="position:absolute;left:1291;top:282;width:8736;height:802">
              <v:imagedata r:id="rId28" o:title=""/>
            </v:shape>
            <v:shape id="_x0000_s1075" type="#_x0000_t75" style="position:absolute;left:1385;top:347;width:8551;height:612">
              <v:imagedata r:id="rId29" o:title=""/>
            </v:shape>
            <v:shape id="_x0000_s1074" type="#_x0000_t75" style="position:absolute;left:1411;top:446;width:8496;height:418">
              <v:imagedata r:id="rId30" o:title=""/>
            </v:shape>
            <v:shape id="_x0000_s1073" type="#_x0000_t202" style="position:absolute;left:1291;top:282;width:8736;height:802" filled="f" stroked="f">
              <v:textbox style="mso-next-textbox:#_x0000_s1073" inset="0,0,0,0">
                <w:txbxContent>
                  <w:p w:rsidR="00220DB1" w:rsidRPr="00E14527" w:rsidRDefault="000543AA">
                    <w:pPr>
                      <w:spacing w:before="167"/>
                      <w:ind w:left="393"/>
                      <w:rPr>
                        <w:rFonts w:ascii="Calibri" w:hAnsi="Calibri"/>
                        <w:sz w:val="24"/>
                        <w:lang w:val="pt-BR"/>
                      </w:rPr>
                    </w:pPr>
                    <w:proofErr w:type="gramStart"/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>2.1 Plano</w:t>
                    </w:r>
                    <w:proofErr w:type="gramEnd"/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 xml:space="preserve"> de Desenvolvimento Institucional – PDI – </w:t>
                    </w:r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>201</w:t>
                    </w:r>
                    <w:r w:rsid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>6</w:t>
                    </w:r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>-2025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220DB1">
      <w:pPr>
        <w:pStyle w:val="Corpodetexto"/>
        <w:spacing w:before="1"/>
        <w:rPr>
          <w:sz w:val="34"/>
          <w:lang w:val="pt-BR"/>
        </w:rPr>
      </w:pPr>
    </w:p>
    <w:p w:rsidR="00220DB1" w:rsidRPr="00E14527" w:rsidRDefault="000543AA">
      <w:pPr>
        <w:pStyle w:val="Corpodetexto"/>
        <w:spacing w:before="1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A elaboração do Plano de Dados Abertos est</w:t>
      </w:r>
      <w:r w:rsidR="00E14527">
        <w:rPr>
          <w:lang w:val="pt-BR"/>
        </w:rPr>
        <w:t>á em consonância com o PDI- 2016</w:t>
      </w:r>
      <w:r w:rsidRPr="00E14527">
        <w:rPr>
          <w:lang w:val="pt-BR"/>
        </w:rPr>
        <w:t xml:space="preserve">-2025, observando o objetivo </w:t>
      </w:r>
      <w:proofErr w:type="gramStart"/>
      <w:r w:rsidRPr="00E14527">
        <w:rPr>
          <w:lang w:val="pt-BR"/>
        </w:rPr>
        <w:t>4</w:t>
      </w:r>
      <w:proofErr w:type="gramEnd"/>
      <w:r w:rsidRPr="00E14527">
        <w:rPr>
          <w:lang w:val="pt-BR"/>
        </w:rPr>
        <w:t xml:space="preserve"> do tema estratégico: Gestão Universitária: Tecnologias da Informação e Comunicação, que estabelece a necessidade de “Alinhar práticas e metodologias ad</w:t>
      </w:r>
      <w:r w:rsidRPr="00E14527">
        <w:rPr>
          <w:lang w:val="pt-BR"/>
        </w:rPr>
        <w:t>otadas às orientações normativas governamentais e padrões nacionais e internacionais para melhoria de processos de TI”, determinando desta forma, sua relevância estratégica para a instituição</w:t>
      </w:r>
      <w:r w:rsidRPr="00E14527">
        <w:rPr>
          <w:color w:val="00B04F"/>
          <w:lang w:val="pt-BR"/>
        </w:rPr>
        <w:t>.</w:t>
      </w: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0543AA">
      <w:pPr>
        <w:pStyle w:val="Corpodetexto"/>
        <w:spacing w:before="3"/>
        <w:rPr>
          <w:sz w:val="19"/>
          <w:lang w:val="pt-BR"/>
        </w:rPr>
      </w:pPr>
      <w:r>
        <w:pict>
          <v:group id="_x0000_s1067" style="position:absolute;margin-left:70.55pt;margin-top:13.05pt;width:436.8pt;height:39.85pt;z-index:1384;mso-wrap-distance-left:0;mso-wrap-distance-right:0;mso-position-horizontal-relative:page" coordorigin="1411,261" coordsize="8736,797">
            <v:shape id="_x0000_s1071" type="#_x0000_t75" style="position:absolute;left:1411;top:261;width:8736;height:797">
              <v:imagedata r:id="rId31" o:title=""/>
            </v:shape>
            <v:shape id="_x0000_s1070" type="#_x0000_t75" style="position:absolute;left:1505;top:324;width:8551;height:612">
              <v:imagedata r:id="rId29" o:title=""/>
            </v:shape>
            <v:shape id="_x0000_s1069" type="#_x0000_t75" style="position:absolute;left:1531;top:420;width:8496;height:418">
              <v:imagedata r:id="rId32" o:title=""/>
            </v:shape>
            <v:shape id="_x0000_s1068" type="#_x0000_t202" style="position:absolute;left:1411;top:261;width:8736;height:797" filled="f" stroked="f">
              <v:textbox inset="0,0,0,0">
                <w:txbxContent>
                  <w:p w:rsidR="00220DB1" w:rsidRPr="00E14527" w:rsidRDefault="000543AA">
                    <w:pPr>
                      <w:spacing w:before="162"/>
                      <w:ind w:left="393"/>
                      <w:rPr>
                        <w:rFonts w:ascii="Calibri" w:hAnsi="Calibri"/>
                        <w:sz w:val="24"/>
                        <w:lang w:val="pt-BR"/>
                      </w:rPr>
                    </w:pPr>
                    <w:proofErr w:type="gramStart"/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>2.2 Plano</w:t>
                    </w:r>
                    <w:proofErr w:type="gramEnd"/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 xml:space="preserve"> Diretor de Tecnologia da Informação – PDTI – </w:t>
                    </w:r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>2017 -</w:t>
                    </w:r>
                    <w:r w:rsidRPr="00E14527">
                      <w:rPr>
                        <w:rFonts w:ascii="Calibri" w:hAnsi="Calibri"/>
                        <w:color w:val="FFFFFF"/>
                        <w:sz w:val="24"/>
                        <w:lang w:val="pt-BR"/>
                      </w:rPr>
                      <w:t xml:space="preserve"> 2019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220DB1">
      <w:pPr>
        <w:pStyle w:val="Corpodetexto"/>
        <w:spacing w:before="8"/>
        <w:rPr>
          <w:sz w:val="32"/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O Plano Diretor de Tecnologia da Informação (PDTI) consiste em um instrumento de diagnóstico, planejamento e gestão dos recursos e processos de Tecnologia da Informação, que visa atender às necessidades tecnológicas e de informação de um órgão ou entidade </w:t>
      </w:r>
      <w:r w:rsidRPr="00E14527">
        <w:rPr>
          <w:lang w:val="pt-BR"/>
        </w:rPr>
        <w:t xml:space="preserve">para um determinado período (MPOG, </w:t>
      </w:r>
      <w:r w:rsidRPr="00D0762D">
        <w:rPr>
          <w:lang w:val="pt-BR"/>
        </w:rPr>
        <w:t>2015</w:t>
      </w:r>
      <w:r w:rsidRPr="00E14527">
        <w:rPr>
          <w:lang w:val="pt-BR"/>
        </w:rPr>
        <w:t>).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9"/>
          <w:lang w:val="pt-BR"/>
        </w:rPr>
      </w:pPr>
    </w:p>
    <w:p w:rsidR="00220DB1" w:rsidRPr="00E14527" w:rsidRDefault="000543AA">
      <w:pPr>
        <w:pStyle w:val="Corpodetexto"/>
        <w:spacing w:before="57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A primeira edição do PDTI na UNIVASF tem como base referencial o PDI- 201</w:t>
      </w:r>
      <w:r w:rsidR="00E14527">
        <w:rPr>
          <w:lang w:val="pt-BR"/>
        </w:rPr>
        <w:t>6</w:t>
      </w:r>
      <w:r w:rsidRPr="00E14527">
        <w:rPr>
          <w:lang w:val="pt-BR"/>
        </w:rPr>
        <w:t>-2025 da instituição, tendo como vigência e aplicabilidade o período de 2017 a 2019.</w:t>
      </w:r>
    </w:p>
    <w:p w:rsidR="00220DB1" w:rsidRPr="00E14527" w:rsidRDefault="000543AA">
      <w:pPr>
        <w:pStyle w:val="Corpodetexto"/>
        <w:spacing w:before="203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O documento foi elaborado utilizand</w:t>
      </w:r>
      <w:r w:rsidRPr="00E14527">
        <w:rPr>
          <w:lang w:val="pt-BR"/>
        </w:rPr>
        <w:t>o como referencial metodológico o processo definido pelo SISP - Ministério do Planejamento, Orçamento e Gestão-MPOG, em seu Guia de Elaboração do PDTI, versão 2.0, apresentando algumas adaptações de modo a se adequar à realidade da UNIVASF, no entanto segu</w:t>
      </w:r>
      <w:r w:rsidRPr="00E14527">
        <w:rPr>
          <w:lang w:val="pt-BR"/>
        </w:rPr>
        <w:t>indo os macroprocessos de Preparação, Diagnóstico e Planejamento.</w:t>
      </w:r>
    </w:p>
    <w:p w:rsidR="00220DB1" w:rsidRPr="00E14527" w:rsidRDefault="000543AA">
      <w:pPr>
        <w:pStyle w:val="Corpodetexto"/>
        <w:spacing w:before="203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Ademais, foram definidos objetivos relacionados às áreas de Sistemas de Informação, Gestão de Tecnologia da Informação, Infraestrutura e Suporte. Estes objetivos foram derivados da análise d</w:t>
      </w:r>
      <w:r w:rsidRPr="00E14527">
        <w:rPr>
          <w:lang w:val="pt-BR"/>
        </w:rPr>
        <w:t>os objetivos de negócio das demais áreas que compõem a Universidade, de modo a garantir seu alinhamento</w:t>
      </w:r>
      <w:r w:rsidRPr="00E14527">
        <w:rPr>
          <w:spacing w:val="-11"/>
          <w:lang w:val="pt-BR"/>
        </w:rPr>
        <w:t xml:space="preserve"> </w:t>
      </w:r>
      <w:r w:rsidRPr="00E14527">
        <w:rPr>
          <w:lang w:val="pt-BR"/>
        </w:rPr>
        <w:t>estratégico.</w:t>
      </w:r>
    </w:p>
    <w:p w:rsidR="00220DB1" w:rsidRPr="00E14527" w:rsidRDefault="000543AA">
      <w:pPr>
        <w:pStyle w:val="Corpodetexto"/>
        <w:spacing w:before="203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A implementação deste documento está prevista na meta </w:t>
      </w:r>
      <w:proofErr w:type="gramStart"/>
      <w:r w:rsidRPr="00E14527">
        <w:rPr>
          <w:lang w:val="pt-BR"/>
        </w:rPr>
        <w:t>M8.</w:t>
      </w:r>
      <w:proofErr w:type="gramEnd"/>
      <w:r w:rsidRPr="00E14527">
        <w:rPr>
          <w:lang w:val="pt-BR"/>
        </w:rPr>
        <w:t xml:space="preserve">4 do PDTI que prevê: “Desenvolver o portal de dados abertos </w:t>
      </w:r>
      <w:proofErr w:type="spellStart"/>
      <w:r w:rsidRPr="00E14527">
        <w:rPr>
          <w:lang w:val="pt-BR"/>
        </w:rPr>
        <w:t>publicizando</w:t>
      </w:r>
      <w:proofErr w:type="spellEnd"/>
      <w:r w:rsidRPr="00E14527">
        <w:rPr>
          <w:lang w:val="pt-BR"/>
        </w:rPr>
        <w:t xml:space="preserve"> os conjun</w:t>
      </w:r>
      <w:r w:rsidRPr="00E14527">
        <w:rPr>
          <w:lang w:val="pt-BR"/>
        </w:rPr>
        <w:t>tos de dados indicados no Plano de Dados Abertos da UNIVASF”.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21"/>
          <w:lang w:val="pt-BR"/>
        </w:rPr>
      </w:pPr>
    </w:p>
    <w:p w:rsidR="00220DB1" w:rsidRDefault="000543AA">
      <w:pPr>
        <w:pStyle w:val="Corpodetexto"/>
        <w:ind w:left="12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480.5pt;height:39.85pt;mso-position-horizontal-relative:char;mso-position-vertical-relative:line" coordsize="9610,797">
            <v:shape id="_x0000_s1066" type="#_x0000_t75" style="position:absolute;width:9610;height:797">
              <v:imagedata r:id="rId33" o:title=""/>
            </v:shape>
            <v:shape id="_x0000_s1065" type="#_x0000_t75" style="position:absolute;left:96;top:62;width:9420;height:612">
              <v:imagedata r:id="rId34" o:title=""/>
            </v:shape>
            <v:shape id="_x0000_s1064" type="#_x0000_t75" style="position:absolute;left:125;top:158;width:9365;height:418">
              <v:imagedata r:id="rId35" o:title=""/>
            </v:shape>
            <v:shape id="_x0000_s1063" type="#_x0000_t202" style="position:absolute;width:9610;height:797" filled="f" stroked="f">
              <v:textbox inset="0,0,0,0">
                <w:txbxContent>
                  <w:p w:rsidR="00220DB1" w:rsidRPr="00E14527" w:rsidRDefault="000543AA">
                    <w:pPr>
                      <w:spacing w:before="163"/>
                      <w:ind w:left="271"/>
                      <w:rPr>
                        <w:rFonts w:ascii="Calibri" w:hAnsi="Calibri"/>
                        <w:sz w:val="36"/>
                        <w:lang w:val="pt-BR"/>
                      </w:rPr>
                    </w:pPr>
                    <w:r w:rsidRPr="00E14527">
                      <w:rPr>
                        <w:rFonts w:ascii="Calibri" w:hAnsi="Calibri"/>
                        <w:color w:val="FFFFFF"/>
                        <w:w w:val="105"/>
                        <w:sz w:val="36"/>
                        <w:lang w:val="pt-BR"/>
                      </w:rPr>
                      <w:t>3. Definição dos Dados a Serem Abertos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11"/>
        <w:rPr>
          <w:sz w:val="28"/>
        </w:rPr>
      </w:pPr>
    </w:p>
    <w:p w:rsidR="00220DB1" w:rsidRPr="00E14527" w:rsidRDefault="000543AA">
      <w:pPr>
        <w:pStyle w:val="Corpodetexto"/>
        <w:spacing w:before="56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A UNIVASF deve garantir os princípios da publicidade e da transparência da administração por meio de seu Plano de Dados Abertos, especificamente de dados institucionais das atividades fins, que não estão disponíveis em outras instâncias e/ou sistemas fora </w:t>
      </w:r>
      <w:r w:rsidRPr="00E14527">
        <w:rPr>
          <w:lang w:val="pt-BR"/>
        </w:rPr>
        <w:t>da instituição.</w:t>
      </w:r>
    </w:p>
    <w:p w:rsidR="00220DB1" w:rsidRPr="00E14527" w:rsidRDefault="00220DB1">
      <w:pPr>
        <w:pStyle w:val="Corpodetexto"/>
        <w:spacing w:before="1"/>
        <w:rPr>
          <w:sz w:val="37"/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21"/>
        <w:jc w:val="both"/>
        <w:rPr>
          <w:lang w:val="pt-BR"/>
        </w:rPr>
      </w:pPr>
      <w:r w:rsidRPr="00E14527">
        <w:rPr>
          <w:lang w:val="pt-BR"/>
        </w:rPr>
        <w:t>Do universo de dados gerados pela Universidade, deverá ser disponibilizado, ao longo do tempo, o máximo possível de dados de acordo com a capacidade técnica e de pessoal da instituição, pois esta demanda será atendida concomitantemente com</w:t>
      </w:r>
      <w:r w:rsidRPr="00E14527">
        <w:rPr>
          <w:lang w:val="pt-BR"/>
        </w:rPr>
        <w:t xml:space="preserve"> as atividades administrativas diárias da</w:t>
      </w:r>
      <w:r w:rsidRPr="00E14527">
        <w:rPr>
          <w:spacing w:val="-30"/>
          <w:lang w:val="pt-BR"/>
        </w:rPr>
        <w:t xml:space="preserve"> </w:t>
      </w:r>
      <w:r w:rsidRPr="00E14527">
        <w:rPr>
          <w:lang w:val="pt-BR"/>
        </w:rPr>
        <w:t>UNIVASF.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before="154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Inicialmente, serão disponibilizados os dados mais relevantes informados pelos gestores da instituição, de acordo com os seguintes critérios: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1"/>
        </w:numPr>
        <w:tabs>
          <w:tab w:val="left" w:pos="1459"/>
          <w:tab w:val="left" w:pos="1460"/>
        </w:tabs>
        <w:spacing w:before="163" w:line="357" w:lineRule="auto"/>
        <w:ind w:right="1215" w:hanging="360"/>
        <w:rPr>
          <w:sz w:val="24"/>
          <w:lang w:val="pt-BR"/>
        </w:rPr>
      </w:pPr>
      <w:r w:rsidRPr="00E14527">
        <w:rPr>
          <w:sz w:val="24"/>
          <w:lang w:val="pt-BR"/>
        </w:rPr>
        <w:t>O</w:t>
      </w:r>
      <w:r w:rsidRPr="00E14527">
        <w:rPr>
          <w:spacing w:val="-30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grau</w:t>
      </w:r>
      <w:r w:rsidR="00E14527">
        <w:rPr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</w:t>
      </w:r>
      <w:r w:rsidRPr="00E14527">
        <w:rPr>
          <w:spacing w:val="-35"/>
          <w:sz w:val="24"/>
          <w:lang w:val="pt-BR"/>
        </w:rPr>
        <w:t xml:space="preserve"> </w:t>
      </w:r>
      <w:r w:rsidRPr="00E14527">
        <w:rPr>
          <w:spacing w:val="-5"/>
          <w:sz w:val="24"/>
          <w:lang w:val="pt-BR"/>
        </w:rPr>
        <w:t>relevância</w:t>
      </w:r>
      <w:r w:rsidR="00E14527">
        <w:rPr>
          <w:spacing w:val="-5"/>
          <w:sz w:val="24"/>
          <w:lang w:val="pt-BR"/>
        </w:rPr>
        <w:t xml:space="preserve"> </w:t>
      </w:r>
      <w:r w:rsidRPr="00E14527">
        <w:rPr>
          <w:spacing w:val="-5"/>
          <w:sz w:val="24"/>
          <w:lang w:val="pt-BR"/>
        </w:rPr>
        <w:t>para</w:t>
      </w:r>
      <w:r w:rsidRPr="00E14527">
        <w:rPr>
          <w:spacing w:val="-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</w:t>
      </w:r>
      <w:r w:rsidRPr="00E14527">
        <w:rPr>
          <w:spacing w:val="-29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sociedade,</w:t>
      </w:r>
      <w:r w:rsidRPr="00E14527">
        <w:rPr>
          <w:spacing w:val="-38"/>
          <w:sz w:val="24"/>
          <w:lang w:val="pt-BR"/>
        </w:rPr>
        <w:t xml:space="preserve"> </w:t>
      </w:r>
      <w:r w:rsidRPr="00E14527">
        <w:rPr>
          <w:spacing w:val="-5"/>
          <w:sz w:val="24"/>
          <w:lang w:val="pt-BR"/>
        </w:rPr>
        <w:t>tendo</w:t>
      </w:r>
      <w:r w:rsidRPr="00E14527">
        <w:rPr>
          <w:spacing w:val="-3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como</w:t>
      </w:r>
      <w:r w:rsidR="00E14527">
        <w:rPr>
          <w:sz w:val="24"/>
          <w:lang w:val="pt-BR"/>
        </w:rPr>
        <w:t xml:space="preserve"> </w:t>
      </w:r>
      <w:r w:rsidRPr="00E14527">
        <w:rPr>
          <w:sz w:val="24"/>
          <w:lang w:val="pt-BR"/>
        </w:rPr>
        <w:t>métrica</w:t>
      </w:r>
      <w:r w:rsidR="00E14527">
        <w:rPr>
          <w:sz w:val="24"/>
          <w:lang w:val="pt-BR"/>
        </w:rPr>
        <w:t xml:space="preserve"> </w:t>
      </w:r>
      <w:r w:rsidRPr="00E14527">
        <w:rPr>
          <w:sz w:val="24"/>
          <w:lang w:val="pt-BR"/>
        </w:rPr>
        <w:t>o</w:t>
      </w:r>
      <w:r w:rsidRPr="00E14527">
        <w:rPr>
          <w:spacing w:val="-29"/>
          <w:sz w:val="24"/>
          <w:lang w:val="pt-BR"/>
        </w:rPr>
        <w:t xml:space="preserve"> </w:t>
      </w:r>
      <w:r w:rsidRPr="00E14527">
        <w:rPr>
          <w:spacing w:val="-6"/>
          <w:sz w:val="24"/>
          <w:lang w:val="pt-BR"/>
        </w:rPr>
        <w:t>histó</w:t>
      </w:r>
      <w:r w:rsidRPr="00E14527">
        <w:rPr>
          <w:spacing w:val="-6"/>
          <w:sz w:val="24"/>
          <w:lang w:val="pt-BR"/>
        </w:rPr>
        <w:t>rico</w:t>
      </w:r>
      <w:r w:rsidRPr="00E14527">
        <w:rPr>
          <w:spacing w:val="-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 xml:space="preserve">de </w:t>
      </w:r>
      <w:r w:rsidRPr="00E14527">
        <w:rPr>
          <w:spacing w:val="-7"/>
          <w:sz w:val="24"/>
          <w:lang w:val="pt-BR"/>
        </w:rPr>
        <w:t>solicitações</w:t>
      </w:r>
      <w:r w:rsidRPr="00E14527">
        <w:rPr>
          <w:spacing w:val="-6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 xml:space="preserve">através </w:t>
      </w:r>
      <w:r w:rsidRPr="00E14527">
        <w:rPr>
          <w:sz w:val="24"/>
          <w:lang w:val="pt-BR"/>
        </w:rPr>
        <w:t>do</w:t>
      </w:r>
      <w:r w:rsidRPr="00E14527">
        <w:rPr>
          <w:spacing w:val="-9"/>
          <w:sz w:val="24"/>
          <w:lang w:val="pt-BR"/>
        </w:rPr>
        <w:t xml:space="preserve"> </w:t>
      </w:r>
      <w:r w:rsidRPr="00E14527">
        <w:rPr>
          <w:spacing w:val="-5"/>
          <w:sz w:val="24"/>
          <w:lang w:val="pt-BR"/>
        </w:rPr>
        <w:t>Serviço</w:t>
      </w:r>
      <w:r w:rsidRPr="00E14527">
        <w:rPr>
          <w:spacing w:val="-9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</w:t>
      </w:r>
      <w:r w:rsidRPr="00E14527">
        <w:rPr>
          <w:spacing w:val="-9"/>
          <w:sz w:val="24"/>
          <w:lang w:val="pt-BR"/>
        </w:rPr>
        <w:t xml:space="preserve"> </w:t>
      </w:r>
      <w:r w:rsidRPr="00E14527">
        <w:rPr>
          <w:spacing w:val="-6"/>
          <w:sz w:val="24"/>
          <w:lang w:val="pt-BR"/>
        </w:rPr>
        <w:t>Informação</w:t>
      </w:r>
      <w:r w:rsidRPr="00E14527">
        <w:rPr>
          <w:spacing w:val="-14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ao</w:t>
      </w:r>
      <w:r w:rsidRPr="00E14527">
        <w:rPr>
          <w:spacing w:val="-46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Cidadão</w:t>
      </w:r>
      <w:r w:rsidRPr="00E14527">
        <w:rPr>
          <w:spacing w:val="-14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(SIC);</w:t>
      </w:r>
    </w:p>
    <w:p w:rsidR="00220DB1" w:rsidRPr="00E14527" w:rsidRDefault="000543AA">
      <w:pPr>
        <w:pStyle w:val="PargrafodaLista"/>
        <w:numPr>
          <w:ilvl w:val="0"/>
          <w:numId w:val="1"/>
        </w:numPr>
        <w:tabs>
          <w:tab w:val="left" w:pos="1460"/>
        </w:tabs>
        <w:spacing w:before="22"/>
        <w:ind w:hanging="360"/>
        <w:rPr>
          <w:sz w:val="24"/>
          <w:lang w:val="pt-BR"/>
        </w:rPr>
      </w:pPr>
      <w:r w:rsidRPr="00E14527">
        <w:rPr>
          <w:sz w:val="24"/>
          <w:lang w:val="pt-BR"/>
        </w:rPr>
        <w:t>A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legislação</w:t>
      </w:r>
      <w:r w:rsidRPr="00E14527">
        <w:rPr>
          <w:spacing w:val="-11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federal,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pacing w:val="-4"/>
          <w:sz w:val="24"/>
          <w:lang w:val="pt-BR"/>
        </w:rPr>
        <w:t>os</w:t>
      </w:r>
      <w:r w:rsidRPr="00E14527">
        <w:rPr>
          <w:spacing w:val="-15"/>
          <w:sz w:val="24"/>
          <w:lang w:val="pt-BR"/>
        </w:rPr>
        <w:t xml:space="preserve"> </w:t>
      </w:r>
      <w:r w:rsidRPr="00E14527">
        <w:rPr>
          <w:spacing w:val="-6"/>
          <w:sz w:val="24"/>
          <w:lang w:val="pt-BR"/>
        </w:rPr>
        <w:t>atos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normativos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e</w:t>
      </w:r>
      <w:r w:rsidRPr="00E14527">
        <w:rPr>
          <w:spacing w:val="-11"/>
          <w:sz w:val="24"/>
          <w:lang w:val="pt-BR"/>
        </w:rPr>
        <w:t xml:space="preserve"> </w:t>
      </w:r>
      <w:r w:rsidRPr="00E14527">
        <w:rPr>
          <w:spacing w:val="-4"/>
          <w:sz w:val="24"/>
          <w:lang w:val="pt-BR"/>
        </w:rPr>
        <w:t>os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pacing w:val="-8"/>
          <w:sz w:val="24"/>
          <w:lang w:val="pt-BR"/>
        </w:rPr>
        <w:t>convênios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firmados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pacing w:val="-6"/>
          <w:sz w:val="24"/>
          <w:lang w:val="pt-BR"/>
        </w:rPr>
        <w:t>pela</w:t>
      </w:r>
      <w:r w:rsidRPr="00E14527">
        <w:rPr>
          <w:spacing w:val="-14"/>
          <w:sz w:val="24"/>
          <w:lang w:val="pt-BR"/>
        </w:rPr>
        <w:t xml:space="preserve"> </w:t>
      </w:r>
      <w:r w:rsidRPr="00E14527">
        <w:rPr>
          <w:spacing w:val="-7"/>
          <w:sz w:val="24"/>
          <w:lang w:val="pt-BR"/>
        </w:rPr>
        <w:t>UNIVASF;</w:t>
      </w:r>
    </w:p>
    <w:p w:rsidR="00220DB1" w:rsidRPr="00E14527" w:rsidRDefault="00220DB1">
      <w:pPr>
        <w:pStyle w:val="Corpodetexto"/>
        <w:spacing w:before="2"/>
        <w:rPr>
          <w:sz w:val="23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1"/>
        </w:numPr>
        <w:tabs>
          <w:tab w:val="left" w:pos="1460"/>
        </w:tabs>
        <w:ind w:hanging="360"/>
        <w:rPr>
          <w:sz w:val="24"/>
          <w:lang w:val="pt-BR"/>
        </w:rPr>
      </w:pPr>
      <w:r w:rsidRPr="00E14527">
        <w:rPr>
          <w:sz w:val="24"/>
          <w:lang w:val="pt-BR"/>
        </w:rPr>
        <w:t>O alinhamento com o Plano de Desenvolvimento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Institucional;</w:t>
      </w:r>
    </w:p>
    <w:p w:rsidR="00220DB1" w:rsidRPr="00E14527" w:rsidRDefault="00220DB1">
      <w:pPr>
        <w:pStyle w:val="Corpodetexto"/>
        <w:spacing w:before="3"/>
        <w:rPr>
          <w:sz w:val="24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1"/>
        </w:numPr>
        <w:tabs>
          <w:tab w:val="left" w:pos="1460"/>
        </w:tabs>
        <w:ind w:hanging="360"/>
        <w:rPr>
          <w:sz w:val="24"/>
          <w:lang w:val="pt-BR"/>
        </w:rPr>
      </w:pPr>
      <w:r w:rsidRPr="00E14527">
        <w:rPr>
          <w:sz w:val="24"/>
          <w:lang w:val="pt-BR"/>
        </w:rPr>
        <w:t>O conjunto de informações e sistemas sob a gestão da</w:t>
      </w:r>
      <w:r w:rsidRPr="00E14527">
        <w:rPr>
          <w:spacing w:val="-18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UNIVASF;</w:t>
      </w:r>
    </w:p>
    <w:p w:rsidR="00220DB1" w:rsidRPr="00E14527" w:rsidRDefault="00220DB1">
      <w:pPr>
        <w:pStyle w:val="Corpodetexto"/>
        <w:rPr>
          <w:sz w:val="23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1"/>
        </w:numPr>
        <w:tabs>
          <w:tab w:val="left" w:pos="1460"/>
        </w:tabs>
        <w:ind w:hanging="360"/>
        <w:rPr>
          <w:sz w:val="24"/>
          <w:lang w:val="pt-BR"/>
        </w:rPr>
      </w:pPr>
      <w:r w:rsidRPr="00E14527">
        <w:rPr>
          <w:sz w:val="24"/>
          <w:lang w:val="pt-BR"/>
        </w:rPr>
        <w:t>O nível de maturidade da organização das informações e dos dados</w:t>
      </w:r>
      <w:r w:rsidRPr="00E14527">
        <w:rPr>
          <w:spacing w:val="-14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existentes.</w:t>
      </w:r>
    </w:p>
    <w:p w:rsidR="00220DB1" w:rsidRPr="00E14527" w:rsidRDefault="00220DB1">
      <w:pPr>
        <w:pStyle w:val="Corpodetexto"/>
        <w:rPr>
          <w:sz w:val="24"/>
          <w:lang w:val="pt-BR"/>
        </w:rPr>
      </w:pPr>
    </w:p>
    <w:p w:rsidR="00220DB1" w:rsidRPr="00E14527" w:rsidRDefault="00220DB1">
      <w:pPr>
        <w:pStyle w:val="Corpodetexto"/>
        <w:spacing w:before="10"/>
        <w:rPr>
          <w:sz w:val="23"/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Definiu-se ainda que o requisito essencial para abertura de dados </w:t>
      </w:r>
      <w:proofErr w:type="gramStart"/>
      <w:r w:rsidRPr="00E14527">
        <w:rPr>
          <w:lang w:val="pt-BR"/>
        </w:rPr>
        <w:t>é</w:t>
      </w:r>
      <w:proofErr w:type="gramEnd"/>
      <w:r w:rsidRPr="00E14527">
        <w:rPr>
          <w:lang w:val="pt-BR"/>
        </w:rPr>
        <w:t xml:space="preserve"> que eles deverão estar disponíveis em Bancos de Dados relacionais formalmente suportados por ferramentas de software integradas ao trabalho cotidiano dos setores   administrativos,   promo</w:t>
      </w:r>
      <w:r w:rsidRPr="00E14527">
        <w:rPr>
          <w:lang w:val="pt-BR"/>
        </w:rPr>
        <w:t>vendo   assim   uma   ampla   capacidade   de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9"/>
          <w:lang w:val="pt-BR"/>
        </w:rPr>
      </w:pPr>
    </w:p>
    <w:p w:rsidR="00220DB1" w:rsidRPr="00E14527" w:rsidRDefault="000543AA">
      <w:pPr>
        <w:pStyle w:val="Corpodetexto"/>
        <w:spacing w:before="57" w:line="360" w:lineRule="auto"/>
        <w:ind w:left="1459" w:right="1223"/>
        <w:jc w:val="both"/>
        <w:rPr>
          <w:lang w:val="pt-BR"/>
        </w:rPr>
      </w:pPr>
      <w:proofErr w:type="gramStart"/>
      <w:r w:rsidRPr="00E14527">
        <w:rPr>
          <w:lang w:val="pt-BR"/>
        </w:rPr>
        <w:t>automação</w:t>
      </w:r>
      <w:proofErr w:type="gramEnd"/>
      <w:r w:rsidRPr="00E14527">
        <w:rPr>
          <w:lang w:val="pt-BR"/>
        </w:rPr>
        <w:t xml:space="preserve"> de processos de coleta e em especial, garantindo a integridade dos dados, um dos critérios essenciais da segurança da informação.</w:t>
      </w:r>
    </w:p>
    <w:p w:rsidR="00220DB1" w:rsidRPr="00E14527" w:rsidRDefault="00220DB1">
      <w:pPr>
        <w:pStyle w:val="Corpodetexto"/>
        <w:spacing w:before="1"/>
        <w:rPr>
          <w:sz w:val="33"/>
          <w:lang w:val="pt-BR"/>
        </w:rPr>
      </w:pPr>
    </w:p>
    <w:p w:rsidR="00220DB1" w:rsidRPr="00E14527" w:rsidRDefault="000543AA">
      <w:pPr>
        <w:pStyle w:val="Corpodetexto"/>
        <w:spacing w:before="1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Cabe destacar que a Universidade possui uma ampla</w:t>
      </w:r>
      <w:r w:rsidRPr="00E14527">
        <w:rPr>
          <w:lang w:val="pt-BR"/>
        </w:rPr>
        <w:t xml:space="preserve"> capilaridade administrativa, com alguns setores voltados para as atividades fins e outros para atividades meio sejam eles: puramente acadêmicos; puramente administrativos;</w:t>
      </w:r>
      <w:r w:rsidRPr="00E14527">
        <w:rPr>
          <w:spacing w:val="-33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33"/>
          <w:lang w:val="pt-BR"/>
        </w:rPr>
        <w:t xml:space="preserve"> </w:t>
      </w:r>
      <w:r w:rsidRPr="00E14527">
        <w:rPr>
          <w:lang w:val="pt-BR"/>
        </w:rPr>
        <w:t>uso</w:t>
      </w:r>
      <w:r w:rsidRPr="00E14527">
        <w:rPr>
          <w:spacing w:val="-33"/>
          <w:lang w:val="pt-BR"/>
        </w:rPr>
        <w:t xml:space="preserve"> </w:t>
      </w:r>
      <w:r w:rsidRPr="00E14527">
        <w:rPr>
          <w:lang w:val="pt-BR"/>
        </w:rPr>
        <w:t>do</w:t>
      </w:r>
      <w:r w:rsidRPr="00E14527">
        <w:rPr>
          <w:spacing w:val="-33"/>
          <w:lang w:val="pt-BR"/>
        </w:rPr>
        <w:t xml:space="preserve"> </w:t>
      </w:r>
      <w:r w:rsidRPr="00E14527">
        <w:rPr>
          <w:lang w:val="pt-BR"/>
        </w:rPr>
        <w:t>público</w:t>
      </w:r>
      <w:r w:rsidRPr="00E14527">
        <w:rPr>
          <w:spacing w:val="-30"/>
          <w:lang w:val="pt-BR"/>
        </w:rPr>
        <w:t xml:space="preserve"> </w:t>
      </w:r>
      <w:r w:rsidRPr="00E14527">
        <w:rPr>
          <w:lang w:val="pt-BR"/>
        </w:rPr>
        <w:t>externo</w:t>
      </w:r>
      <w:r w:rsidRPr="00E14527">
        <w:rPr>
          <w:spacing w:val="14"/>
          <w:lang w:val="pt-BR"/>
        </w:rPr>
        <w:t xml:space="preserve"> </w:t>
      </w:r>
      <w:r w:rsidRPr="00E14527">
        <w:rPr>
          <w:lang w:val="pt-BR"/>
        </w:rPr>
        <w:t>ou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>exclusivamente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>do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>público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 xml:space="preserve">interno, distribuídos em diversos campi. Dessa maneira, considerando a grande diversidade de informações que poderiam vir a ser disponibilizadas, padronizou-se que </w:t>
      </w:r>
      <w:proofErr w:type="gramStart"/>
      <w:r w:rsidRPr="00E14527">
        <w:rPr>
          <w:lang w:val="pt-BR"/>
        </w:rPr>
        <w:t xml:space="preserve">as </w:t>
      </w:r>
      <w:proofErr w:type="spellStart"/>
      <w:r w:rsidRPr="00E14527">
        <w:rPr>
          <w:lang w:val="pt-BR"/>
        </w:rPr>
        <w:t>pró-reitorias</w:t>
      </w:r>
      <w:proofErr w:type="spellEnd"/>
      <w:proofErr w:type="gramEnd"/>
      <w:r w:rsidRPr="00E14527">
        <w:rPr>
          <w:lang w:val="pt-BR"/>
        </w:rPr>
        <w:t xml:space="preserve"> seriam os porta-vozes das demandas de publicidade de dados, consultando-se </w:t>
      </w:r>
      <w:r w:rsidRPr="00E14527">
        <w:rPr>
          <w:lang w:val="pt-BR"/>
        </w:rPr>
        <w:t>os demais entes da cadeia hierárquica, quando</w:t>
      </w:r>
      <w:r w:rsidRPr="00E14527">
        <w:rPr>
          <w:spacing w:val="-34"/>
          <w:lang w:val="pt-BR"/>
        </w:rPr>
        <w:t xml:space="preserve"> </w:t>
      </w:r>
      <w:r w:rsidRPr="00E14527">
        <w:rPr>
          <w:lang w:val="pt-BR"/>
        </w:rPr>
        <w:t>necessário.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11"/>
        <w:rPr>
          <w:sz w:val="10"/>
          <w:lang w:val="pt-BR"/>
        </w:rPr>
      </w:pPr>
    </w:p>
    <w:p w:rsidR="00220DB1" w:rsidRDefault="000543AA">
      <w:pPr>
        <w:pStyle w:val="Corpodetexto"/>
        <w:ind w:left="14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466.8pt;height:39.85pt;mso-position-horizontal-relative:char;mso-position-vertical-relative:line" coordsize="9336,797">
            <v:shape id="_x0000_s1061" type="#_x0000_t75" style="position:absolute;width:9336;height:797">
              <v:imagedata r:id="rId36" o:title=""/>
            </v:shape>
            <v:shape id="_x0000_s1060" type="#_x0000_t75" style="position:absolute;left:94;top:62;width:9151;height:612">
              <v:imagedata r:id="rId26" o:title=""/>
            </v:shape>
            <v:shape id="_x0000_s1059" type="#_x0000_t75" style="position:absolute;left:120;top:163;width:9096;height:413">
              <v:imagedata r:id="rId37" o:title=""/>
            </v:shape>
            <v:shape id="_x0000_s1058" type="#_x0000_t202" style="position:absolute;width:9336;height:797" filled="f" stroked="f">
              <v:textbox inset="0,0,0,0">
                <w:txbxContent>
                  <w:p w:rsidR="00220DB1" w:rsidRDefault="000543AA">
                    <w:pPr>
                      <w:spacing w:before="166"/>
                      <w:ind w:left="268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 xml:space="preserve">4.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Estratégias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 xml:space="preserve"> para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Abertura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de  Dados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7"/>
        <w:rPr>
          <w:sz w:val="19"/>
        </w:rPr>
      </w:pPr>
    </w:p>
    <w:p w:rsidR="00220DB1" w:rsidRPr="00E14527" w:rsidRDefault="000543AA">
      <w:pPr>
        <w:pStyle w:val="Corpodetexto"/>
        <w:spacing w:before="56" w:line="360" w:lineRule="auto"/>
        <w:ind w:left="1459" w:right="1218"/>
        <w:jc w:val="both"/>
        <w:rPr>
          <w:lang w:val="pt-BR"/>
        </w:rPr>
      </w:pPr>
      <w:r w:rsidRPr="00E14527">
        <w:rPr>
          <w:lang w:val="pt-BR"/>
        </w:rPr>
        <w:t xml:space="preserve">A estratégia adotada para abertura dos dados determinada pela Comissão designada pelas Portarias Nº 115, de </w:t>
      </w:r>
      <w:proofErr w:type="gramStart"/>
      <w:r w:rsidRPr="00E14527">
        <w:rPr>
          <w:lang w:val="pt-BR"/>
        </w:rPr>
        <w:t>8</w:t>
      </w:r>
      <w:proofErr w:type="gramEnd"/>
      <w:r w:rsidRPr="00E14527">
        <w:rPr>
          <w:lang w:val="pt-BR"/>
        </w:rPr>
        <w:t xml:space="preserve"> de março de 2017, e N°179/2017, de 29 de março de 2017, responsável pela elaboração do Plano de Dados Abert</w:t>
      </w:r>
      <w:r w:rsidRPr="00E14527">
        <w:rPr>
          <w:lang w:val="pt-BR"/>
        </w:rPr>
        <w:t>os da UNIVASF, consistiu na realização das seguintes atividades: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PargrafodaLista"/>
        <w:numPr>
          <w:ilvl w:val="1"/>
          <w:numId w:val="1"/>
        </w:numPr>
        <w:tabs>
          <w:tab w:val="left" w:pos="2180"/>
        </w:tabs>
        <w:spacing w:before="154"/>
        <w:ind w:hanging="360"/>
        <w:rPr>
          <w:sz w:val="26"/>
          <w:lang w:val="pt-BR"/>
        </w:rPr>
      </w:pPr>
      <w:r w:rsidRPr="00E14527">
        <w:rPr>
          <w:spacing w:val="-3"/>
          <w:sz w:val="26"/>
          <w:lang w:val="pt-BR"/>
        </w:rPr>
        <w:t>Levantamento</w:t>
      </w:r>
      <w:r w:rsidRPr="00E14527">
        <w:rPr>
          <w:spacing w:val="-8"/>
          <w:sz w:val="26"/>
          <w:lang w:val="pt-BR"/>
        </w:rPr>
        <w:t xml:space="preserve"> </w:t>
      </w:r>
      <w:r w:rsidRPr="00E14527">
        <w:rPr>
          <w:sz w:val="26"/>
          <w:lang w:val="pt-BR"/>
        </w:rPr>
        <w:t>dos</w:t>
      </w:r>
      <w:r w:rsidRPr="00E14527">
        <w:rPr>
          <w:spacing w:val="-7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conjuntos</w:t>
      </w:r>
      <w:r w:rsidRPr="00E14527">
        <w:rPr>
          <w:spacing w:val="-7"/>
          <w:sz w:val="26"/>
          <w:lang w:val="pt-BR"/>
        </w:rPr>
        <w:t xml:space="preserve"> </w:t>
      </w:r>
      <w:r w:rsidRPr="00E14527">
        <w:rPr>
          <w:sz w:val="26"/>
          <w:lang w:val="pt-BR"/>
        </w:rPr>
        <w:t>de</w:t>
      </w:r>
      <w:r w:rsidRPr="00E14527">
        <w:rPr>
          <w:spacing w:val="-8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dados</w:t>
      </w:r>
      <w:r w:rsidRPr="00E14527">
        <w:rPr>
          <w:spacing w:val="-7"/>
          <w:sz w:val="26"/>
          <w:lang w:val="pt-BR"/>
        </w:rPr>
        <w:t xml:space="preserve"> </w:t>
      </w:r>
      <w:r w:rsidRPr="00E14527">
        <w:rPr>
          <w:sz w:val="26"/>
          <w:lang w:val="pt-BR"/>
        </w:rPr>
        <w:t>a</w:t>
      </w:r>
      <w:r w:rsidRPr="00E14527">
        <w:rPr>
          <w:spacing w:val="-8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serem</w:t>
      </w:r>
      <w:r w:rsidRPr="00E14527">
        <w:rPr>
          <w:spacing w:val="-7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abertos</w:t>
      </w:r>
      <w:r w:rsidRPr="00E14527">
        <w:rPr>
          <w:spacing w:val="-7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junto</w:t>
      </w:r>
      <w:r w:rsidRPr="00E14527">
        <w:rPr>
          <w:spacing w:val="-8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aos</w:t>
      </w:r>
      <w:r w:rsidRPr="00E14527">
        <w:rPr>
          <w:spacing w:val="-7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gestores;</w:t>
      </w:r>
    </w:p>
    <w:p w:rsidR="00220DB1" w:rsidRPr="00E14527" w:rsidRDefault="000543AA">
      <w:pPr>
        <w:pStyle w:val="PargrafodaLista"/>
        <w:numPr>
          <w:ilvl w:val="1"/>
          <w:numId w:val="1"/>
        </w:numPr>
        <w:tabs>
          <w:tab w:val="left" w:pos="2180"/>
        </w:tabs>
        <w:spacing w:before="150" w:line="360" w:lineRule="auto"/>
        <w:ind w:right="1218" w:hanging="360"/>
        <w:rPr>
          <w:sz w:val="26"/>
          <w:lang w:val="pt-BR"/>
        </w:rPr>
      </w:pPr>
      <w:r w:rsidRPr="00E14527">
        <w:rPr>
          <w:spacing w:val="-3"/>
          <w:sz w:val="26"/>
          <w:lang w:val="pt-BR"/>
        </w:rPr>
        <w:t xml:space="preserve">Verificação </w:t>
      </w:r>
      <w:r w:rsidRPr="00E14527">
        <w:rPr>
          <w:sz w:val="26"/>
          <w:lang w:val="pt-BR"/>
        </w:rPr>
        <w:t xml:space="preserve">de </w:t>
      </w:r>
      <w:r w:rsidRPr="00E14527">
        <w:rPr>
          <w:spacing w:val="-3"/>
          <w:sz w:val="26"/>
          <w:lang w:val="pt-BR"/>
        </w:rPr>
        <w:t xml:space="preserve">viabilidade </w:t>
      </w:r>
      <w:r w:rsidRPr="00E14527">
        <w:rPr>
          <w:sz w:val="26"/>
          <w:lang w:val="pt-BR"/>
        </w:rPr>
        <w:t xml:space="preserve">e </w:t>
      </w:r>
      <w:r w:rsidRPr="00E14527">
        <w:rPr>
          <w:spacing w:val="-3"/>
          <w:sz w:val="26"/>
          <w:lang w:val="pt-BR"/>
        </w:rPr>
        <w:t xml:space="preserve">priorização </w:t>
      </w:r>
      <w:r w:rsidRPr="00E14527">
        <w:rPr>
          <w:sz w:val="26"/>
          <w:lang w:val="pt-BR"/>
        </w:rPr>
        <w:t xml:space="preserve">dos </w:t>
      </w:r>
      <w:r w:rsidRPr="00E14527">
        <w:rPr>
          <w:spacing w:val="-3"/>
          <w:sz w:val="26"/>
          <w:lang w:val="pt-BR"/>
        </w:rPr>
        <w:t xml:space="preserve">conjuntos </w:t>
      </w:r>
      <w:r w:rsidRPr="00E14527">
        <w:rPr>
          <w:sz w:val="26"/>
          <w:lang w:val="pt-BR"/>
        </w:rPr>
        <w:t xml:space="preserve">de </w:t>
      </w:r>
      <w:r w:rsidRPr="00E14527">
        <w:rPr>
          <w:spacing w:val="-3"/>
          <w:sz w:val="26"/>
          <w:lang w:val="pt-BR"/>
        </w:rPr>
        <w:t xml:space="preserve">dados </w:t>
      </w:r>
      <w:r w:rsidRPr="00E14527">
        <w:rPr>
          <w:sz w:val="26"/>
          <w:lang w:val="pt-BR"/>
        </w:rPr>
        <w:t xml:space="preserve">a </w:t>
      </w:r>
      <w:r w:rsidRPr="00E14527">
        <w:rPr>
          <w:spacing w:val="-3"/>
          <w:sz w:val="26"/>
          <w:lang w:val="pt-BR"/>
        </w:rPr>
        <w:t>serem abertos;</w:t>
      </w:r>
    </w:p>
    <w:p w:rsidR="00220DB1" w:rsidRPr="00E14527" w:rsidRDefault="000543AA">
      <w:pPr>
        <w:pStyle w:val="PargrafodaLista"/>
        <w:numPr>
          <w:ilvl w:val="1"/>
          <w:numId w:val="1"/>
        </w:numPr>
        <w:tabs>
          <w:tab w:val="left" w:pos="2180"/>
        </w:tabs>
        <w:spacing w:before="2"/>
        <w:ind w:hanging="360"/>
        <w:rPr>
          <w:sz w:val="26"/>
          <w:lang w:val="pt-BR"/>
        </w:rPr>
      </w:pPr>
      <w:r w:rsidRPr="00E14527">
        <w:rPr>
          <w:spacing w:val="-3"/>
          <w:sz w:val="26"/>
          <w:lang w:val="pt-BR"/>
        </w:rPr>
        <w:t xml:space="preserve">Extração </w:t>
      </w:r>
      <w:r w:rsidRPr="00E14527">
        <w:rPr>
          <w:sz w:val="26"/>
          <w:lang w:val="pt-BR"/>
        </w:rPr>
        <w:t xml:space="preserve">dos </w:t>
      </w:r>
      <w:r w:rsidRPr="00E14527">
        <w:rPr>
          <w:spacing w:val="-3"/>
          <w:sz w:val="26"/>
          <w:lang w:val="pt-BR"/>
        </w:rPr>
        <w:t xml:space="preserve">dados </w:t>
      </w:r>
      <w:r w:rsidRPr="00E14527">
        <w:rPr>
          <w:sz w:val="26"/>
          <w:lang w:val="pt-BR"/>
        </w:rPr>
        <w:t xml:space="preserve">dos </w:t>
      </w:r>
      <w:r w:rsidRPr="00E14527">
        <w:rPr>
          <w:spacing w:val="-3"/>
          <w:sz w:val="26"/>
          <w:lang w:val="pt-BR"/>
        </w:rPr>
        <w:t xml:space="preserve">sistemas </w:t>
      </w:r>
      <w:r w:rsidRPr="00E14527">
        <w:rPr>
          <w:spacing w:val="-4"/>
          <w:sz w:val="26"/>
          <w:lang w:val="pt-BR"/>
        </w:rPr>
        <w:t xml:space="preserve">gerenciais </w:t>
      </w:r>
      <w:r w:rsidRPr="00E14527">
        <w:rPr>
          <w:sz w:val="26"/>
          <w:lang w:val="pt-BR"/>
        </w:rPr>
        <w:t>da</w:t>
      </w:r>
      <w:r w:rsidRPr="00E14527">
        <w:rPr>
          <w:spacing w:val="-43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instituição;</w:t>
      </w:r>
    </w:p>
    <w:p w:rsidR="00220DB1" w:rsidRPr="00E14527" w:rsidRDefault="000543AA">
      <w:pPr>
        <w:pStyle w:val="PargrafodaLista"/>
        <w:numPr>
          <w:ilvl w:val="1"/>
          <w:numId w:val="1"/>
        </w:numPr>
        <w:tabs>
          <w:tab w:val="left" w:pos="2180"/>
        </w:tabs>
        <w:spacing w:before="150"/>
        <w:ind w:hanging="360"/>
        <w:rPr>
          <w:sz w:val="26"/>
          <w:lang w:val="pt-BR"/>
        </w:rPr>
      </w:pPr>
      <w:r w:rsidRPr="00E14527">
        <w:rPr>
          <w:spacing w:val="-3"/>
          <w:sz w:val="26"/>
          <w:lang w:val="pt-BR"/>
        </w:rPr>
        <w:t xml:space="preserve">Transformação/conversão </w:t>
      </w:r>
      <w:r w:rsidRPr="00E14527">
        <w:rPr>
          <w:sz w:val="26"/>
          <w:lang w:val="pt-BR"/>
        </w:rPr>
        <w:t xml:space="preserve">em </w:t>
      </w:r>
      <w:r w:rsidRPr="00E14527">
        <w:rPr>
          <w:spacing w:val="-3"/>
          <w:sz w:val="26"/>
          <w:lang w:val="pt-BR"/>
        </w:rPr>
        <w:t>formato</w:t>
      </w:r>
      <w:r w:rsidRPr="00E14527">
        <w:rPr>
          <w:spacing w:val="-27"/>
          <w:sz w:val="26"/>
          <w:lang w:val="pt-BR"/>
        </w:rPr>
        <w:t xml:space="preserve"> </w:t>
      </w:r>
      <w:r w:rsidRPr="00E14527">
        <w:rPr>
          <w:spacing w:val="-3"/>
          <w:sz w:val="26"/>
          <w:lang w:val="pt-BR"/>
        </w:rPr>
        <w:t>aberto;</w:t>
      </w:r>
    </w:p>
    <w:p w:rsidR="00220DB1" w:rsidRPr="00E14527" w:rsidRDefault="000543AA">
      <w:pPr>
        <w:pStyle w:val="PargrafodaLista"/>
        <w:numPr>
          <w:ilvl w:val="1"/>
          <w:numId w:val="1"/>
        </w:numPr>
        <w:tabs>
          <w:tab w:val="left" w:pos="2180"/>
        </w:tabs>
        <w:spacing w:before="150"/>
        <w:ind w:hanging="360"/>
        <w:rPr>
          <w:sz w:val="26"/>
          <w:lang w:val="pt-BR"/>
        </w:rPr>
      </w:pPr>
      <w:r w:rsidRPr="00E14527">
        <w:rPr>
          <w:spacing w:val="-3"/>
          <w:sz w:val="26"/>
          <w:lang w:val="pt-BR"/>
        </w:rPr>
        <w:t xml:space="preserve">Alimentação </w:t>
      </w:r>
      <w:r w:rsidRPr="00E14527">
        <w:rPr>
          <w:sz w:val="26"/>
          <w:lang w:val="pt-BR"/>
        </w:rPr>
        <w:t xml:space="preserve">do </w:t>
      </w:r>
      <w:r w:rsidRPr="00E14527">
        <w:rPr>
          <w:spacing w:val="-3"/>
          <w:sz w:val="26"/>
          <w:lang w:val="pt-BR"/>
        </w:rPr>
        <w:t xml:space="preserve">sítio eletrônico </w:t>
      </w:r>
      <w:r w:rsidRPr="00E14527">
        <w:rPr>
          <w:sz w:val="26"/>
          <w:lang w:val="pt-BR"/>
        </w:rPr>
        <w:t xml:space="preserve">de </w:t>
      </w:r>
      <w:r w:rsidRPr="00E14527">
        <w:rPr>
          <w:spacing w:val="-3"/>
          <w:sz w:val="26"/>
          <w:lang w:val="pt-BR"/>
        </w:rPr>
        <w:t>dados</w:t>
      </w:r>
      <w:r w:rsidRPr="00E14527">
        <w:rPr>
          <w:spacing w:val="-35"/>
          <w:sz w:val="26"/>
          <w:lang w:val="pt-BR"/>
        </w:rPr>
        <w:t xml:space="preserve"> </w:t>
      </w:r>
      <w:r w:rsidRPr="00E14527">
        <w:rPr>
          <w:spacing w:val="-4"/>
          <w:sz w:val="26"/>
          <w:lang w:val="pt-BR"/>
        </w:rPr>
        <w:t>abertos;</w:t>
      </w:r>
    </w:p>
    <w:p w:rsidR="00220DB1" w:rsidRPr="00E14527" w:rsidRDefault="000543AA">
      <w:pPr>
        <w:pStyle w:val="PargrafodaLista"/>
        <w:numPr>
          <w:ilvl w:val="1"/>
          <w:numId w:val="1"/>
        </w:numPr>
        <w:tabs>
          <w:tab w:val="left" w:pos="2180"/>
        </w:tabs>
        <w:spacing w:before="150"/>
        <w:ind w:hanging="360"/>
        <w:rPr>
          <w:sz w:val="26"/>
          <w:lang w:val="pt-BR"/>
        </w:rPr>
      </w:pPr>
      <w:r w:rsidRPr="00E14527">
        <w:rPr>
          <w:sz w:val="26"/>
          <w:lang w:val="pt-BR"/>
        </w:rPr>
        <w:t>Aprimoramento de processos e</w:t>
      </w:r>
      <w:r w:rsidRPr="00E14527">
        <w:rPr>
          <w:spacing w:val="-17"/>
          <w:sz w:val="26"/>
          <w:lang w:val="pt-BR"/>
        </w:rPr>
        <w:t xml:space="preserve"> </w:t>
      </w:r>
      <w:r w:rsidRPr="00E14527">
        <w:rPr>
          <w:sz w:val="26"/>
          <w:lang w:val="pt-BR"/>
        </w:rPr>
        <w:t>sistemas.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16"/>
        <w:jc w:val="both"/>
        <w:rPr>
          <w:lang w:val="pt-BR"/>
        </w:rPr>
      </w:pPr>
      <w:r w:rsidRPr="00E14527">
        <w:rPr>
          <w:lang w:val="pt-BR"/>
        </w:rPr>
        <w:t xml:space="preserve">O </w:t>
      </w:r>
      <w:r w:rsidRPr="00E14527">
        <w:rPr>
          <w:spacing w:val="-3"/>
          <w:lang w:val="pt-BR"/>
        </w:rPr>
        <w:t xml:space="preserve">levantamento </w:t>
      </w:r>
      <w:r w:rsidRPr="00E14527">
        <w:rPr>
          <w:lang w:val="pt-BR"/>
        </w:rPr>
        <w:t xml:space="preserve">dos </w:t>
      </w:r>
      <w:r w:rsidRPr="00E14527">
        <w:rPr>
          <w:spacing w:val="-3"/>
          <w:lang w:val="pt-BR"/>
        </w:rPr>
        <w:t xml:space="preserve">conjuntos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dados </w:t>
      </w:r>
      <w:r w:rsidRPr="00E14527">
        <w:rPr>
          <w:lang w:val="pt-BR"/>
        </w:rPr>
        <w:t xml:space="preserve">a </w:t>
      </w:r>
      <w:r w:rsidRPr="00E14527">
        <w:rPr>
          <w:spacing w:val="-3"/>
          <w:lang w:val="pt-BR"/>
        </w:rPr>
        <w:t xml:space="preserve">serem </w:t>
      </w:r>
      <w:r w:rsidRPr="00E14527">
        <w:rPr>
          <w:spacing w:val="-4"/>
          <w:lang w:val="pt-BR"/>
        </w:rPr>
        <w:t xml:space="preserve">abertos </w:t>
      </w:r>
      <w:r w:rsidRPr="00E14527">
        <w:rPr>
          <w:spacing w:val="-3"/>
          <w:lang w:val="pt-BR"/>
        </w:rPr>
        <w:t xml:space="preserve">para </w:t>
      </w:r>
      <w:r w:rsidRPr="00E14527">
        <w:rPr>
          <w:lang w:val="pt-BR"/>
        </w:rPr>
        <w:t xml:space="preserve">a </w:t>
      </w:r>
      <w:r w:rsidRPr="00E14527">
        <w:rPr>
          <w:spacing w:val="-3"/>
          <w:lang w:val="pt-BR"/>
        </w:rPr>
        <w:t>elaboração deste plano ocorreu atr</w:t>
      </w:r>
      <w:r w:rsidRPr="00E14527">
        <w:rPr>
          <w:spacing w:val="-3"/>
          <w:lang w:val="pt-BR"/>
        </w:rPr>
        <w:t xml:space="preserve">avés </w:t>
      </w:r>
      <w:r w:rsidRPr="00E14527">
        <w:rPr>
          <w:lang w:val="pt-BR"/>
        </w:rPr>
        <w:t xml:space="preserve">de </w:t>
      </w:r>
      <w:proofErr w:type="gramStart"/>
      <w:r w:rsidRPr="00E14527">
        <w:rPr>
          <w:spacing w:val="-3"/>
          <w:lang w:val="pt-BR"/>
        </w:rPr>
        <w:t xml:space="preserve">consulta aos agentes públicos </w:t>
      </w:r>
      <w:r w:rsidRPr="00E14527">
        <w:rPr>
          <w:spacing w:val="-4"/>
          <w:lang w:val="pt-BR"/>
        </w:rPr>
        <w:t xml:space="preserve">responsáveis </w:t>
      </w:r>
      <w:r w:rsidRPr="00E14527">
        <w:rPr>
          <w:spacing w:val="-3"/>
          <w:lang w:val="pt-BR"/>
        </w:rPr>
        <w:t>pelo processo decisório</w:t>
      </w:r>
      <w:proofErr w:type="gramEnd"/>
      <w:r w:rsidRPr="00E14527">
        <w:rPr>
          <w:spacing w:val="-3"/>
          <w:lang w:val="pt-BR"/>
        </w:rPr>
        <w:t xml:space="preserve">. Inicialmente, </w:t>
      </w:r>
      <w:r w:rsidRPr="00E14527">
        <w:rPr>
          <w:spacing w:val="-4"/>
          <w:lang w:val="pt-BR"/>
        </w:rPr>
        <w:t xml:space="preserve">pró-reitores, superintendente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Gestão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Pessoas </w:t>
      </w:r>
      <w:r w:rsidRPr="00E14527">
        <w:rPr>
          <w:lang w:val="pt-BR"/>
        </w:rPr>
        <w:t xml:space="preserve">e </w:t>
      </w:r>
      <w:r w:rsidRPr="00E14527">
        <w:rPr>
          <w:spacing w:val="-3"/>
          <w:lang w:val="pt-BR"/>
        </w:rPr>
        <w:t xml:space="preserve">secretária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Registro </w:t>
      </w:r>
      <w:r w:rsidRPr="00E14527">
        <w:rPr>
          <w:lang w:val="pt-BR"/>
        </w:rPr>
        <w:t xml:space="preserve">e </w:t>
      </w:r>
      <w:r w:rsidRPr="00E14527">
        <w:rPr>
          <w:spacing w:val="-4"/>
          <w:lang w:val="pt-BR"/>
        </w:rPr>
        <w:t xml:space="preserve">Controle </w:t>
      </w:r>
      <w:r w:rsidRPr="00E14527">
        <w:rPr>
          <w:spacing w:val="-3"/>
          <w:lang w:val="pt-BR"/>
        </w:rPr>
        <w:t xml:space="preserve">Acadêmico foram consultados sobre </w:t>
      </w:r>
      <w:r w:rsidRPr="00E14527">
        <w:rPr>
          <w:lang w:val="pt-BR"/>
        </w:rPr>
        <w:t>as</w:t>
      </w:r>
      <w:r w:rsidRPr="00E14527">
        <w:rPr>
          <w:spacing w:val="-8"/>
          <w:lang w:val="pt-BR"/>
        </w:rPr>
        <w:t xml:space="preserve"> </w:t>
      </w:r>
      <w:r w:rsidRPr="00E14527">
        <w:rPr>
          <w:spacing w:val="-3"/>
          <w:lang w:val="pt-BR"/>
        </w:rPr>
        <w:t>informações</w:t>
      </w:r>
      <w:r w:rsidRPr="00E14527">
        <w:rPr>
          <w:spacing w:val="-8"/>
          <w:lang w:val="pt-BR"/>
        </w:rPr>
        <w:t xml:space="preserve"> </w:t>
      </w:r>
      <w:r w:rsidRPr="00E14527">
        <w:rPr>
          <w:lang w:val="pt-BR"/>
        </w:rPr>
        <w:t>no</w:t>
      </w:r>
      <w:r w:rsidRPr="00E14527">
        <w:rPr>
          <w:spacing w:val="-9"/>
          <w:lang w:val="pt-BR"/>
        </w:rPr>
        <w:t xml:space="preserve"> </w:t>
      </w:r>
      <w:r w:rsidRPr="00E14527">
        <w:rPr>
          <w:spacing w:val="-3"/>
          <w:lang w:val="pt-BR"/>
        </w:rPr>
        <w:t>âmbito</w:t>
      </w:r>
      <w:r w:rsidRPr="00E14527">
        <w:rPr>
          <w:spacing w:val="-9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9"/>
          <w:lang w:val="pt-BR"/>
        </w:rPr>
        <w:t xml:space="preserve"> </w:t>
      </w:r>
      <w:r w:rsidRPr="00E14527">
        <w:rPr>
          <w:lang w:val="pt-BR"/>
        </w:rPr>
        <w:t>sua</w:t>
      </w:r>
      <w:r w:rsidRPr="00E14527">
        <w:rPr>
          <w:spacing w:val="-9"/>
          <w:lang w:val="pt-BR"/>
        </w:rPr>
        <w:t xml:space="preserve"> </w:t>
      </w:r>
      <w:r w:rsidRPr="00E14527">
        <w:rPr>
          <w:spacing w:val="-3"/>
          <w:lang w:val="pt-BR"/>
        </w:rPr>
        <w:t>competência</w:t>
      </w:r>
      <w:r w:rsidRPr="00E14527">
        <w:rPr>
          <w:spacing w:val="-9"/>
          <w:lang w:val="pt-BR"/>
        </w:rPr>
        <w:t xml:space="preserve"> </w:t>
      </w:r>
      <w:r w:rsidRPr="00E14527">
        <w:rPr>
          <w:lang w:val="pt-BR"/>
        </w:rPr>
        <w:t>e</w:t>
      </w:r>
      <w:r w:rsidRPr="00E14527">
        <w:rPr>
          <w:spacing w:val="-9"/>
          <w:lang w:val="pt-BR"/>
        </w:rPr>
        <w:t xml:space="preserve"> </w:t>
      </w:r>
      <w:r w:rsidRPr="00E14527">
        <w:rPr>
          <w:spacing w:val="-3"/>
          <w:lang w:val="pt-BR"/>
        </w:rPr>
        <w:t>setor</w:t>
      </w:r>
      <w:r w:rsidRPr="00E14527">
        <w:rPr>
          <w:spacing w:val="-12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9"/>
          <w:lang w:val="pt-BR"/>
        </w:rPr>
        <w:t xml:space="preserve"> </w:t>
      </w:r>
      <w:r w:rsidRPr="00E14527">
        <w:rPr>
          <w:spacing w:val="-3"/>
          <w:lang w:val="pt-BR"/>
        </w:rPr>
        <w:t>responsabilidade.</w:t>
      </w:r>
      <w:r w:rsidRPr="00E14527">
        <w:rPr>
          <w:spacing w:val="-8"/>
          <w:lang w:val="pt-BR"/>
        </w:rPr>
        <w:t xml:space="preserve"> </w:t>
      </w:r>
      <w:r w:rsidRPr="00E14527">
        <w:rPr>
          <w:spacing w:val="-3"/>
          <w:lang w:val="pt-BR"/>
        </w:rPr>
        <w:t xml:space="preserve">Estes gestores indicaram os conjuntos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dados </w:t>
      </w:r>
      <w:r w:rsidRPr="00E14527">
        <w:rPr>
          <w:lang w:val="pt-BR"/>
        </w:rPr>
        <w:t xml:space="preserve">a </w:t>
      </w:r>
      <w:r w:rsidRPr="00E14527">
        <w:rPr>
          <w:spacing w:val="-3"/>
          <w:lang w:val="pt-BR"/>
        </w:rPr>
        <w:t xml:space="preserve">serem </w:t>
      </w:r>
      <w:r w:rsidRPr="00E14527">
        <w:rPr>
          <w:spacing w:val="-4"/>
          <w:lang w:val="pt-BR"/>
        </w:rPr>
        <w:t xml:space="preserve">disponibilizados </w:t>
      </w:r>
      <w:r w:rsidRPr="00E14527">
        <w:rPr>
          <w:lang w:val="pt-BR"/>
        </w:rPr>
        <w:t xml:space="preserve">em </w:t>
      </w:r>
      <w:r w:rsidRPr="00E14527">
        <w:rPr>
          <w:spacing w:val="-3"/>
          <w:lang w:val="pt-BR"/>
        </w:rPr>
        <w:t xml:space="preserve">formato aberto </w:t>
      </w:r>
      <w:r w:rsidRPr="00E14527">
        <w:rPr>
          <w:lang w:val="pt-BR"/>
        </w:rPr>
        <w:t xml:space="preserve">e seu </w:t>
      </w:r>
      <w:r w:rsidRPr="00E14527">
        <w:rPr>
          <w:spacing w:val="-3"/>
          <w:lang w:val="pt-BR"/>
        </w:rPr>
        <w:t xml:space="preserve">nível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prioridade. </w:t>
      </w:r>
      <w:r w:rsidRPr="00E14527">
        <w:rPr>
          <w:lang w:val="pt-BR"/>
        </w:rPr>
        <w:t xml:space="preserve">A </w:t>
      </w:r>
      <w:r w:rsidRPr="00E14527">
        <w:rPr>
          <w:spacing w:val="-4"/>
          <w:lang w:val="pt-BR"/>
        </w:rPr>
        <w:t xml:space="preserve">frequência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atualização </w:t>
      </w:r>
      <w:r w:rsidRPr="00E14527">
        <w:rPr>
          <w:lang w:val="pt-BR"/>
        </w:rPr>
        <w:t xml:space="preserve">foi </w:t>
      </w:r>
      <w:r w:rsidRPr="00E14527">
        <w:rPr>
          <w:spacing w:val="-3"/>
          <w:lang w:val="pt-BR"/>
        </w:rPr>
        <w:t xml:space="preserve">definida pela Comissão. </w:t>
      </w:r>
      <w:r w:rsidRPr="00E14527">
        <w:rPr>
          <w:lang w:val="pt-BR"/>
        </w:rPr>
        <w:t xml:space="preserve">Ressalta-se que cada </w:t>
      </w:r>
      <w:r w:rsidRPr="00E14527">
        <w:rPr>
          <w:spacing w:val="-6"/>
          <w:lang w:val="pt-BR"/>
        </w:rPr>
        <w:t xml:space="preserve">órgão </w:t>
      </w:r>
      <w:r w:rsidRPr="00E14527">
        <w:rPr>
          <w:spacing w:val="-4"/>
          <w:lang w:val="pt-BR"/>
        </w:rPr>
        <w:t xml:space="preserve">da </w:t>
      </w:r>
      <w:r w:rsidRPr="00E14527">
        <w:rPr>
          <w:spacing w:val="-7"/>
          <w:lang w:val="pt-BR"/>
        </w:rPr>
        <w:t xml:space="preserve">Univasf responsável </w:t>
      </w:r>
      <w:r w:rsidRPr="00E14527">
        <w:rPr>
          <w:spacing w:val="-6"/>
          <w:lang w:val="pt-BR"/>
        </w:rPr>
        <w:t xml:space="preserve">pela </w:t>
      </w:r>
      <w:r w:rsidRPr="00E14527">
        <w:rPr>
          <w:spacing w:val="-7"/>
          <w:lang w:val="pt-BR"/>
        </w:rPr>
        <w:t xml:space="preserve">geração </w:t>
      </w:r>
      <w:r w:rsidRPr="00E14527">
        <w:rPr>
          <w:lang w:val="pt-BR"/>
        </w:rPr>
        <w:t xml:space="preserve">e </w:t>
      </w:r>
      <w:r w:rsidRPr="00E14527">
        <w:rPr>
          <w:spacing w:val="-7"/>
          <w:lang w:val="pt-BR"/>
        </w:rPr>
        <w:t xml:space="preserve">administração </w:t>
      </w:r>
      <w:r w:rsidRPr="00E14527">
        <w:rPr>
          <w:lang w:val="pt-BR"/>
        </w:rPr>
        <w:t xml:space="preserve">destes dados nos sistemas de informação são </w:t>
      </w:r>
      <w:proofErr w:type="gramStart"/>
      <w:r w:rsidRPr="00E14527">
        <w:rPr>
          <w:lang w:val="pt-BR"/>
        </w:rPr>
        <w:t>responsáveis</w:t>
      </w:r>
      <w:proofErr w:type="gramEnd"/>
      <w:r w:rsidRPr="00E14527">
        <w:rPr>
          <w:lang w:val="pt-BR"/>
        </w:rPr>
        <w:t xml:space="preserve"> também pela retidão dos dados e por sua atualização periódica, em consonância com o planejamento</w:t>
      </w:r>
      <w:r w:rsidRPr="00E14527">
        <w:rPr>
          <w:spacing w:val="-19"/>
          <w:lang w:val="pt-BR"/>
        </w:rPr>
        <w:t xml:space="preserve"> </w:t>
      </w:r>
      <w:r w:rsidRPr="00E14527">
        <w:rPr>
          <w:lang w:val="pt-BR"/>
        </w:rPr>
        <w:t>institucional.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8"/>
        <w:rPr>
          <w:sz w:val="19"/>
          <w:lang w:val="pt-BR"/>
        </w:rPr>
      </w:pPr>
    </w:p>
    <w:p w:rsidR="00220DB1" w:rsidRPr="00E14527" w:rsidRDefault="000543AA">
      <w:pPr>
        <w:pStyle w:val="Corpodetexto"/>
        <w:spacing w:before="56" w:line="360" w:lineRule="auto"/>
        <w:ind w:left="1459" w:right="1218"/>
        <w:jc w:val="both"/>
        <w:rPr>
          <w:lang w:val="pt-BR"/>
        </w:rPr>
      </w:pPr>
      <w:r w:rsidRPr="00E14527">
        <w:rPr>
          <w:spacing w:val="-3"/>
          <w:lang w:val="pt-BR"/>
        </w:rPr>
        <w:t xml:space="preserve">Após </w:t>
      </w:r>
      <w:r w:rsidRPr="00E14527">
        <w:rPr>
          <w:lang w:val="pt-BR"/>
        </w:rPr>
        <w:t xml:space="preserve">a </w:t>
      </w:r>
      <w:r w:rsidRPr="00E14527">
        <w:rPr>
          <w:spacing w:val="-3"/>
          <w:lang w:val="pt-BR"/>
        </w:rPr>
        <w:t xml:space="preserve">indicação </w:t>
      </w:r>
      <w:r w:rsidRPr="00E14527">
        <w:rPr>
          <w:lang w:val="pt-BR"/>
        </w:rPr>
        <w:t xml:space="preserve">dos </w:t>
      </w:r>
      <w:r w:rsidRPr="00E14527">
        <w:rPr>
          <w:spacing w:val="-3"/>
          <w:lang w:val="pt-BR"/>
        </w:rPr>
        <w:t xml:space="preserve">gestores, </w:t>
      </w:r>
      <w:r w:rsidRPr="00E14527">
        <w:rPr>
          <w:lang w:val="pt-BR"/>
        </w:rPr>
        <w:t xml:space="preserve">os </w:t>
      </w:r>
      <w:r w:rsidRPr="00E14527">
        <w:rPr>
          <w:spacing w:val="-3"/>
          <w:lang w:val="pt-BR"/>
        </w:rPr>
        <w:t xml:space="preserve">requisitos </w:t>
      </w:r>
      <w:r w:rsidRPr="00E14527">
        <w:rPr>
          <w:lang w:val="pt-BR"/>
        </w:rPr>
        <w:t xml:space="preserve">de </w:t>
      </w:r>
      <w:r w:rsidRPr="00E14527">
        <w:rPr>
          <w:spacing w:val="-4"/>
          <w:lang w:val="pt-BR"/>
        </w:rPr>
        <w:t>dados</w:t>
      </w:r>
      <w:r w:rsidRPr="00E14527">
        <w:rPr>
          <w:spacing w:val="64"/>
          <w:lang w:val="pt-BR"/>
        </w:rPr>
        <w:t xml:space="preserve"> </w:t>
      </w:r>
      <w:r w:rsidRPr="00E14527">
        <w:rPr>
          <w:spacing w:val="-3"/>
          <w:lang w:val="pt-BR"/>
        </w:rPr>
        <w:t xml:space="preserve">definidos foram apreciados pela Comissão </w:t>
      </w:r>
      <w:r w:rsidRPr="00E14527">
        <w:rPr>
          <w:lang w:val="pt-BR"/>
        </w:rPr>
        <w:t xml:space="preserve">de </w:t>
      </w:r>
      <w:r w:rsidRPr="00E14527">
        <w:rPr>
          <w:spacing w:val="-4"/>
          <w:lang w:val="pt-BR"/>
        </w:rPr>
        <w:t xml:space="preserve">Elaboração </w:t>
      </w:r>
      <w:r w:rsidRPr="00E14527">
        <w:rPr>
          <w:lang w:val="pt-BR"/>
        </w:rPr>
        <w:t xml:space="preserve">do </w:t>
      </w:r>
      <w:r w:rsidRPr="00E14527">
        <w:rPr>
          <w:spacing w:val="-3"/>
          <w:lang w:val="pt-BR"/>
        </w:rPr>
        <w:t xml:space="preserve">Plano, </w:t>
      </w:r>
      <w:r w:rsidRPr="00E14527">
        <w:rPr>
          <w:lang w:val="pt-BR"/>
        </w:rPr>
        <w:t xml:space="preserve">na </w:t>
      </w:r>
      <w:r w:rsidRPr="00E14527">
        <w:rPr>
          <w:spacing w:val="-4"/>
          <w:lang w:val="pt-BR"/>
        </w:rPr>
        <w:t xml:space="preserve">etapa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verificação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viabilidade </w:t>
      </w:r>
      <w:r w:rsidRPr="00E14527">
        <w:rPr>
          <w:lang w:val="pt-BR"/>
        </w:rPr>
        <w:t xml:space="preserve">e </w:t>
      </w:r>
      <w:r w:rsidRPr="00E14527">
        <w:rPr>
          <w:spacing w:val="-4"/>
          <w:lang w:val="pt-BR"/>
        </w:rPr>
        <w:t xml:space="preserve">priorização </w:t>
      </w:r>
      <w:r w:rsidRPr="00E14527">
        <w:rPr>
          <w:lang w:val="pt-BR"/>
        </w:rPr>
        <w:t xml:space="preserve">dos </w:t>
      </w:r>
      <w:r w:rsidRPr="00E14527">
        <w:rPr>
          <w:spacing w:val="-3"/>
          <w:lang w:val="pt-BR"/>
        </w:rPr>
        <w:t xml:space="preserve">conjuntos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dados </w:t>
      </w:r>
      <w:r w:rsidRPr="00E14527">
        <w:rPr>
          <w:lang w:val="pt-BR"/>
        </w:rPr>
        <w:t xml:space="preserve">a </w:t>
      </w:r>
      <w:r w:rsidRPr="00E14527">
        <w:rPr>
          <w:spacing w:val="-3"/>
          <w:lang w:val="pt-BR"/>
        </w:rPr>
        <w:t xml:space="preserve">serem </w:t>
      </w:r>
      <w:r w:rsidRPr="00E14527">
        <w:rPr>
          <w:spacing w:val="-4"/>
          <w:lang w:val="pt-BR"/>
        </w:rPr>
        <w:t xml:space="preserve">abertos. </w:t>
      </w:r>
      <w:r w:rsidRPr="00E14527">
        <w:rPr>
          <w:lang w:val="pt-BR"/>
        </w:rPr>
        <w:t>Com efeito, a Comissão definiu que somente dados inclusos em bancos de dados c</w:t>
      </w:r>
      <w:r w:rsidRPr="00E14527">
        <w:rPr>
          <w:lang w:val="pt-BR"/>
        </w:rPr>
        <w:t>onsolidados tornar-se-ão públicos visando em especial à sustentação da</w:t>
      </w:r>
      <w:r w:rsidRPr="00E14527">
        <w:rPr>
          <w:spacing w:val="-45"/>
          <w:lang w:val="pt-BR"/>
        </w:rPr>
        <w:t xml:space="preserve"> </w:t>
      </w:r>
      <w:r w:rsidRPr="00E14527">
        <w:rPr>
          <w:lang w:val="pt-BR"/>
        </w:rPr>
        <w:t>ação, de</w:t>
      </w:r>
      <w:r w:rsidRPr="00E14527">
        <w:rPr>
          <w:spacing w:val="-29"/>
          <w:lang w:val="pt-BR"/>
        </w:rPr>
        <w:t xml:space="preserve"> </w:t>
      </w:r>
      <w:r w:rsidRPr="00E14527">
        <w:rPr>
          <w:lang w:val="pt-BR"/>
        </w:rPr>
        <w:t>modo</w:t>
      </w:r>
      <w:r w:rsidRPr="00E14527">
        <w:rPr>
          <w:spacing w:val="-29"/>
          <w:lang w:val="pt-BR"/>
        </w:rPr>
        <w:t xml:space="preserve"> </w:t>
      </w:r>
      <w:r w:rsidRPr="00E14527">
        <w:rPr>
          <w:lang w:val="pt-BR"/>
        </w:rPr>
        <w:t>que</w:t>
      </w:r>
      <w:r w:rsidRPr="00E14527">
        <w:rPr>
          <w:spacing w:val="-29"/>
          <w:lang w:val="pt-BR"/>
        </w:rPr>
        <w:t xml:space="preserve"> </w:t>
      </w:r>
      <w:r w:rsidRPr="00E14527">
        <w:rPr>
          <w:lang w:val="pt-BR"/>
        </w:rPr>
        <w:t>a</w:t>
      </w:r>
      <w:r w:rsidRPr="00E14527">
        <w:rPr>
          <w:spacing w:val="-29"/>
          <w:lang w:val="pt-BR"/>
        </w:rPr>
        <w:t xml:space="preserve"> </w:t>
      </w:r>
      <w:r w:rsidRPr="00E14527">
        <w:rPr>
          <w:lang w:val="pt-BR"/>
        </w:rPr>
        <w:t>disponibilização</w:t>
      </w:r>
      <w:r w:rsidRPr="00E14527">
        <w:rPr>
          <w:spacing w:val="-29"/>
          <w:lang w:val="pt-BR"/>
        </w:rPr>
        <w:t xml:space="preserve"> </w:t>
      </w:r>
      <w:r w:rsidRPr="00E14527">
        <w:rPr>
          <w:lang w:val="pt-BR"/>
        </w:rPr>
        <w:t>da</w:t>
      </w:r>
      <w:r w:rsidRPr="00E14527">
        <w:rPr>
          <w:spacing w:val="-29"/>
          <w:lang w:val="pt-BR"/>
        </w:rPr>
        <w:t xml:space="preserve"> </w:t>
      </w:r>
      <w:r w:rsidRPr="00E14527">
        <w:rPr>
          <w:lang w:val="pt-BR"/>
        </w:rPr>
        <w:t>informação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>seja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>o</w:t>
      </w:r>
      <w:r w:rsidRPr="00E14527">
        <w:rPr>
          <w:spacing w:val="7"/>
          <w:lang w:val="pt-BR"/>
        </w:rPr>
        <w:t xml:space="preserve"> </w:t>
      </w:r>
      <w:r w:rsidRPr="00E14527">
        <w:rPr>
          <w:lang w:val="pt-BR"/>
        </w:rPr>
        <w:t>mais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>célere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>possível.</w:t>
      </w:r>
      <w:r w:rsidRPr="00E14527">
        <w:rPr>
          <w:spacing w:val="11"/>
          <w:lang w:val="pt-BR"/>
        </w:rPr>
        <w:t xml:space="preserve"> </w:t>
      </w:r>
      <w:r w:rsidRPr="00E14527">
        <w:rPr>
          <w:lang w:val="pt-BR"/>
        </w:rPr>
        <w:t xml:space="preserve">Além de garantir a sustentação do plano </w:t>
      </w:r>
      <w:proofErr w:type="gramStart"/>
      <w:r w:rsidRPr="00E14527">
        <w:rPr>
          <w:lang w:val="pt-BR"/>
        </w:rPr>
        <w:t>a longo prazo</w:t>
      </w:r>
      <w:proofErr w:type="gramEnd"/>
      <w:r w:rsidRPr="00E14527">
        <w:rPr>
          <w:lang w:val="pt-BR"/>
        </w:rPr>
        <w:t>, esta decisão estabelece a prioridade de publicação, pois permite que sejam publicados primeiro aqueles dados cuja facilidade técnica de publicação é</w:t>
      </w:r>
      <w:r w:rsidRPr="00E14527">
        <w:rPr>
          <w:spacing w:val="-29"/>
          <w:lang w:val="pt-BR"/>
        </w:rPr>
        <w:t xml:space="preserve"> </w:t>
      </w:r>
      <w:r w:rsidRPr="00E14527">
        <w:rPr>
          <w:spacing w:val="-3"/>
          <w:lang w:val="pt-BR"/>
        </w:rPr>
        <w:t>maior;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before="161" w:line="360" w:lineRule="auto"/>
        <w:ind w:left="1459" w:right="1218"/>
        <w:jc w:val="both"/>
        <w:rPr>
          <w:lang w:val="pt-BR"/>
        </w:rPr>
      </w:pPr>
      <w:r w:rsidRPr="00E14527">
        <w:rPr>
          <w:lang w:val="pt-BR"/>
        </w:rPr>
        <w:t xml:space="preserve">Os </w:t>
      </w:r>
      <w:r w:rsidRPr="00E14527">
        <w:rPr>
          <w:spacing w:val="-3"/>
          <w:lang w:val="pt-BR"/>
        </w:rPr>
        <w:t xml:space="preserve">próximos passos </w:t>
      </w:r>
      <w:r w:rsidRPr="00E14527">
        <w:rPr>
          <w:lang w:val="pt-BR"/>
        </w:rPr>
        <w:t xml:space="preserve">do </w:t>
      </w:r>
      <w:r w:rsidRPr="00E14527">
        <w:rPr>
          <w:spacing w:val="-3"/>
          <w:lang w:val="pt-BR"/>
        </w:rPr>
        <w:t xml:space="preserve">processo serão </w:t>
      </w:r>
      <w:r w:rsidRPr="00E14527">
        <w:rPr>
          <w:lang w:val="pt-BR"/>
        </w:rPr>
        <w:t xml:space="preserve">a </w:t>
      </w:r>
      <w:r w:rsidRPr="00E14527">
        <w:rPr>
          <w:spacing w:val="-3"/>
          <w:lang w:val="pt-BR"/>
        </w:rPr>
        <w:t>extra</w:t>
      </w:r>
      <w:r w:rsidRPr="00E14527">
        <w:rPr>
          <w:spacing w:val="-3"/>
          <w:lang w:val="pt-BR"/>
        </w:rPr>
        <w:t xml:space="preserve">ção </w:t>
      </w:r>
      <w:r w:rsidRPr="00E14527">
        <w:rPr>
          <w:lang w:val="pt-BR"/>
        </w:rPr>
        <w:t xml:space="preserve">dos </w:t>
      </w:r>
      <w:r w:rsidRPr="00E14527">
        <w:rPr>
          <w:spacing w:val="-3"/>
          <w:lang w:val="pt-BR"/>
        </w:rPr>
        <w:t xml:space="preserve">dados </w:t>
      </w:r>
      <w:r w:rsidRPr="00E14527">
        <w:rPr>
          <w:lang w:val="pt-BR"/>
        </w:rPr>
        <w:t xml:space="preserve">dos </w:t>
      </w:r>
      <w:r w:rsidRPr="00E14527">
        <w:rPr>
          <w:spacing w:val="-3"/>
          <w:lang w:val="pt-BR"/>
        </w:rPr>
        <w:t xml:space="preserve">sistemas gerenciais </w:t>
      </w:r>
      <w:r w:rsidRPr="00E14527">
        <w:rPr>
          <w:lang w:val="pt-BR"/>
        </w:rPr>
        <w:t xml:space="preserve">da </w:t>
      </w:r>
      <w:r w:rsidRPr="00E14527">
        <w:rPr>
          <w:spacing w:val="-3"/>
          <w:lang w:val="pt-BR"/>
        </w:rPr>
        <w:t xml:space="preserve">instituição </w:t>
      </w:r>
      <w:r w:rsidRPr="00E14527">
        <w:rPr>
          <w:lang w:val="pt-BR"/>
        </w:rPr>
        <w:t xml:space="preserve">e a sua </w:t>
      </w:r>
      <w:r w:rsidRPr="00E14527">
        <w:rPr>
          <w:spacing w:val="-3"/>
          <w:lang w:val="pt-BR"/>
        </w:rPr>
        <w:t xml:space="preserve">conversão para formato aberto. </w:t>
      </w:r>
      <w:r w:rsidRPr="00E14527">
        <w:rPr>
          <w:lang w:val="pt-BR"/>
        </w:rPr>
        <w:t xml:space="preserve">A </w:t>
      </w:r>
      <w:r w:rsidRPr="00E14527">
        <w:rPr>
          <w:spacing w:val="-3"/>
          <w:lang w:val="pt-BR"/>
        </w:rPr>
        <w:t xml:space="preserve">UNIVASF adotará </w:t>
      </w:r>
      <w:r w:rsidRPr="00E14527">
        <w:rPr>
          <w:lang w:val="pt-BR"/>
        </w:rPr>
        <w:t xml:space="preserve">o CSV </w:t>
      </w:r>
      <w:r w:rsidRPr="00E14527">
        <w:rPr>
          <w:spacing w:val="-4"/>
          <w:lang w:val="pt-BR"/>
        </w:rPr>
        <w:t>(</w:t>
      </w:r>
      <w:proofErr w:type="spellStart"/>
      <w:r w:rsidRPr="00E14527">
        <w:rPr>
          <w:i/>
          <w:spacing w:val="-4"/>
          <w:lang w:val="pt-BR"/>
        </w:rPr>
        <w:t>Comma</w:t>
      </w:r>
      <w:proofErr w:type="spellEnd"/>
      <w:r w:rsidRPr="00E14527">
        <w:rPr>
          <w:i/>
          <w:spacing w:val="-4"/>
          <w:lang w:val="pt-BR"/>
        </w:rPr>
        <w:t xml:space="preserve"> </w:t>
      </w:r>
      <w:proofErr w:type="spellStart"/>
      <w:r w:rsidRPr="00E14527">
        <w:rPr>
          <w:i/>
          <w:spacing w:val="-3"/>
          <w:lang w:val="pt-BR"/>
        </w:rPr>
        <w:t>Separated</w:t>
      </w:r>
      <w:proofErr w:type="spellEnd"/>
      <w:r w:rsidRPr="00E14527">
        <w:rPr>
          <w:i/>
          <w:spacing w:val="-3"/>
          <w:lang w:val="pt-BR"/>
        </w:rPr>
        <w:t xml:space="preserve"> </w:t>
      </w:r>
      <w:proofErr w:type="spellStart"/>
      <w:r w:rsidRPr="00E14527">
        <w:rPr>
          <w:i/>
          <w:spacing w:val="-4"/>
          <w:lang w:val="pt-BR"/>
        </w:rPr>
        <w:t>Vallues</w:t>
      </w:r>
      <w:proofErr w:type="spellEnd"/>
      <w:r w:rsidRPr="00E14527">
        <w:rPr>
          <w:spacing w:val="-4"/>
          <w:lang w:val="pt-BR"/>
        </w:rPr>
        <w:t xml:space="preserve">) </w:t>
      </w:r>
      <w:r w:rsidRPr="00E14527">
        <w:rPr>
          <w:spacing w:val="-3"/>
          <w:lang w:val="pt-BR"/>
        </w:rPr>
        <w:t xml:space="preserve">como formato para </w:t>
      </w:r>
      <w:r w:rsidR="00F2369F">
        <w:rPr>
          <w:spacing w:val="-3"/>
          <w:lang w:val="pt-BR"/>
        </w:rPr>
        <w:t>disponibilizar os dados institu</w:t>
      </w:r>
      <w:r w:rsidRPr="00E14527">
        <w:rPr>
          <w:spacing w:val="-3"/>
          <w:lang w:val="pt-BR"/>
        </w:rPr>
        <w:t xml:space="preserve">cionais. </w:t>
      </w:r>
      <w:r w:rsidRPr="00E14527">
        <w:rPr>
          <w:lang w:val="pt-BR"/>
        </w:rPr>
        <w:t xml:space="preserve">O </w:t>
      </w:r>
      <w:r w:rsidRPr="00E14527">
        <w:rPr>
          <w:spacing w:val="-3"/>
          <w:lang w:val="pt-BR"/>
        </w:rPr>
        <w:t xml:space="preserve">formato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arquivo </w:t>
      </w:r>
      <w:r w:rsidRPr="00E14527">
        <w:rPr>
          <w:lang w:val="pt-BR"/>
        </w:rPr>
        <w:t xml:space="preserve">CSV </w:t>
      </w:r>
      <w:r w:rsidRPr="00E14527">
        <w:rPr>
          <w:spacing w:val="-4"/>
          <w:lang w:val="pt-BR"/>
        </w:rPr>
        <w:t xml:space="preserve">armazena </w:t>
      </w:r>
      <w:r w:rsidRPr="00E14527">
        <w:rPr>
          <w:spacing w:val="-3"/>
          <w:lang w:val="pt-BR"/>
        </w:rPr>
        <w:t xml:space="preserve">dados tabulados </w:t>
      </w:r>
      <w:r w:rsidRPr="00E14527">
        <w:rPr>
          <w:lang w:val="pt-BR"/>
        </w:rPr>
        <w:t>em um</w:t>
      </w:r>
      <w:r w:rsidRPr="00E14527">
        <w:rPr>
          <w:lang w:val="pt-BR"/>
        </w:rPr>
        <w:t xml:space="preserve"> </w:t>
      </w:r>
      <w:r w:rsidRPr="00E14527">
        <w:rPr>
          <w:spacing w:val="-3"/>
          <w:lang w:val="pt-BR"/>
        </w:rPr>
        <w:t xml:space="preserve">arquivo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texto cujos valores </w:t>
      </w:r>
      <w:r w:rsidRPr="00E14527">
        <w:rPr>
          <w:lang w:val="pt-BR"/>
        </w:rPr>
        <w:t xml:space="preserve">são </w:t>
      </w:r>
      <w:r w:rsidRPr="00E14527">
        <w:rPr>
          <w:spacing w:val="-3"/>
          <w:lang w:val="pt-BR"/>
        </w:rPr>
        <w:t xml:space="preserve">separados </w:t>
      </w:r>
      <w:r w:rsidRPr="00E14527">
        <w:rPr>
          <w:lang w:val="pt-BR"/>
        </w:rPr>
        <w:t xml:space="preserve">por um </w:t>
      </w:r>
      <w:r w:rsidRPr="00E14527">
        <w:rPr>
          <w:spacing w:val="-3"/>
          <w:lang w:val="pt-BR"/>
        </w:rPr>
        <w:t>delimitador comum. Usar</w:t>
      </w:r>
      <w:r w:rsidRPr="00E14527">
        <w:rPr>
          <w:spacing w:val="-6"/>
          <w:lang w:val="pt-BR"/>
        </w:rPr>
        <w:t xml:space="preserve"> </w:t>
      </w:r>
      <w:r w:rsidRPr="00E14527">
        <w:rPr>
          <w:lang w:val="pt-BR"/>
        </w:rPr>
        <w:t>um</w:t>
      </w:r>
      <w:r w:rsidRPr="00E14527">
        <w:rPr>
          <w:spacing w:val="-6"/>
          <w:lang w:val="pt-BR"/>
        </w:rPr>
        <w:t xml:space="preserve"> </w:t>
      </w:r>
      <w:r w:rsidRPr="00E14527">
        <w:rPr>
          <w:spacing w:val="-3"/>
          <w:lang w:val="pt-BR"/>
        </w:rPr>
        <w:t>arquivo</w:t>
      </w:r>
      <w:r w:rsidRPr="00E14527">
        <w:rPr>
          <w:spacing w:val="-6"/>
          <w:lang w:val="pt-BR"/>
        </w:rPr>
        <w:t xml:space="preserve"> </w:t>
      </w:r>
      <w:r w:rsidRPr="00E14527">
        <w:rPr>
          <w:lang w:val="pt-BR"/>
        </w:rPr>
        <w:t>CSV</w:t>
      </w:r>
      <w:r w:rsidRPr="00E14527">
        <w:rPr>
          <w:spacing w:val="-6"/>
          <w:lang w:val="pt-BR"/>
        </w:rPr>
        <w:t xml:space="preserve"> </w:t>
      </w:r>
      <w:r w:rsidRPr="00E14527">
        <w:rPr>
          <w:lang w:val="pt-BR"/>
        </w:rPr>
        <w:t>é</w:t>
      </w:r>
      <w:r w:rsidRPr="00E14527">
        <w:rPr>
          <w:spacing w:val="-6"/>
          <w:lang w:val="pt-BR"/>
        </w:rPr>
        <w:t xml:space="preserve"> </w:t>
      </w:r>
      <w:r w:rsidRPr="00E14527">
        <w:rPr>
          <w:spacing w:val="-3"/>
          <w:lang w:val="pt-BR"/>
        </w:rPr>
        <w:t>muito</w:t>
      </w:r>
      <w:r w:rsidRPr="00E14527">
        <w:rPr>
          <w:spacing w:val="-6"/>
          <w:lang w:val="pt-BR"/>
        </w:rPr>
        <w:t xml:space="preserve"> </w:t>
      </w:r>
      <w:r w:rsidRPr="00E14527">
        <w:rPr>
          <w:spacing w:val="-3"/>
          <w:lang w:val="pt-BR"/>
        </w:rPr>
        <w:t>simples,</w:t>
      </w:r>
      <w:r w:rsidRPr="00E14527">
        <w:rPr>
          <w:spacing w:val="-6"/>
          <w:lang w:val="pt-BR"/>
        </w:rPr>
        <w:t xml:space="preserve"> </w:t>
      </w:r>
      <w:r w:rsidRPr="00E14527">
        <w:rPr>
          <w:spacing w:val="-3"/>
          <w:lang w:val="pt-BR"/>
        </w:rPr>
        <w:t>além</w:t>
      </w:r>
      <w:r w:rsidRPr="00E14527">
        <w:rPr>
          <w:spacing w:val="-6"/>
          <w:lang w:val="pt-BR"/>
        </w:rPr>
        <w:t xml:space="preserve"> </w:t>
      </w:r>
      <w:r w:rsidRPr="00E14527">
        <w:rPr>
          <w:lang w:val="pt-BR"/>
        </w:rPr>
        <w:t>de</w:t>
      </w:r>
      <w:r w:rsidRPr="00E14527">
        <w:rPr>
          <w:spacing w:val="-6"/>
          <w:lang w:val="pt-BR"/>
        </w:rPr>
        <w:t xml:space="preserve"> </w:t>
      </w:r>
      <w:r w:rsidRPr="00E14527">
        <w:rPr>
          <w:lang w:val="pt-BR"/>
        </w:rPr>
        <w:t>ser</w:t>
      </w:r>
      <w:r w:rsidRPr="00E14527">
        <w:rPr>
          <w:spacing w:val="-6"/>
          <w:lang w:val="pt-BR"/>
        </w:rPr>
        <w:t xml:space="preserve"> </w:t>
      </w:r>
      <w:r w:rsidRPr="00E14527">
        <w:rPr>
          <w:spacing w:val="-3"/>
          <w:lang w:val="pt-BR"/>
        </w:rPr>
        <w:t>suportado</w:t>
      </w:r>
      <w:r w:rsidRPr="00E14527">
        <w:rPr>
          <w:spacing w:val="-9"/>
          <w:lang w:val="pt-BR"/>
        </w:rPr>
        <w:t xml:space="preserve"> </w:t>
      </w:r>
      <w:r w:rsidRPr="00E14527">
        <w:rPr>
          <w:lang w:val="pt-BR"/>
        </w:rPr>
        <w:t>por</w:t>
      </w:r>
      <w:r w:rsidRPr="00E14527">
        <w:rPr>
          <w:spacing w:val="-6"/>
          <w:lang w:val="pt-BR"/>
        </w:rPr>
        <w:t xml:space="preserve"> </w:t>
      </w:r>
      <w:r w:rsidRPr="00E14527">
        <w:rPr>
          <w:spacing w:val="-3"/>
          <w:lang w:val="pt-BR"/>
        </w:rPr>
        <w:t>quase</w:t>
      </w:r>
      <w:r w:rsidRPr="00E14527">
        <w:rPr>
          <w:spacing w:val="-6"/>
          <w:lang w:val="pt-BR"/>
        </w:rPr>
        <w:t xml:space="preserve"> </w:t>
      </w:r>
      <w:r w:rsidRPr="00E14527">
        <w:rPr>
          <w:spacing w:val="-3"/>
          <w:lang w:val="pt-BR"/>
        </w:rPr>
        <w:t>todos</w:t>
      </w:r>
      <w:r w:rsidRPr="00E14527">
        <w:rPr>
          <w:spacing w:val="-6"/>
          <w:lang w:val="pt-BR"/>
        </w:rPr>
        <w:t xml:space="preserve"> </w:t>
      </w:r>
      <w:r w:rsidRPr="00E14527">
        <w:rPr>
          <w:lang w:val="pt-BR"/>
        </w:rPr>
        <w:t xml:space="preserve">os </w:t>
      </w:r>
      <w:r w:rsidRPr="00E14527">
        <w:rPr>
          <w:spacing w:val="-3"/>
          <w:lang w:val="pt-BR"/>
        </w:rPr>
        <w:t xml:space="preserve">editores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texto, planilhas eletrônicas </w:t>
      </w:r>
      <w:r w:rsidRPr="00E14527">
        <w:rPr>
          <w:lang w:val="pt-BR"/>
        </w:rPr>
        <w:t xml:space="preserve">e </w:t>
      </w:r>
      <w:r w:rsidRPr="00E14527">
        <w:rPr>
          <w:spacing w:val="-3"/>
          <w:lang w:val="pt-BR"/>
        </w:rPr>
        <w:t xml:space="preserve">bancos </w:t>
      </w:r>
      <w:r w:rsidRPr="00E14527">
        <w:rPr>
          <w:spacing w:val="-4"/>
          <w:lang w:val="pt-BR"/>
        </w:rPr>
        <w:t xml:space="preserve">de </w:t>
      </w:r>
      <w:r w:rsidRPr="00E14527">
        <w:rPr>
          <w:spacing w:val="-3"/>
          <w:lang w:val="pt-BR"/>
        </w:rPr>
        <w:t xml:space="preserve">dados disponíveis </w:t>
      </w:r>
      <w:r w:rsidRPr="00E14527">
        <w:rPr>
          <w:lang w:val="pt-BR"/>
        </w:rPr>
        <w:t xml:space="preserve">no </w:t>
      </w:r>
      <w:r w:rsidRPr="00E14527">
        <w:rPr>
          <w:spacing w:val="-3"/>
          <w:lang w:val="pt-BR"/>
        </w:rPr>
        <w:t>mercado (CGTI-NIC-</w:t>
      </w:r>
      <w:proofErr w:type="spellStart"/>
      <w:r w:rsidRPr="00E14527">
        <w:rPr>
          <w:spacing w:val="-3"/>
          <w:lang w:val="pt-BR"/>
        </w:rPr>
        <w:t>Br</w:t>
      </w:r>
      <w:proofErr w:type="spellEnd"/>
      <w:r w:rsidRPr="00E14527">
        <w:rPr>
          <w:spacing w:val="-3"/>
          <w:lang w:val="pt-BR"/>
        </w:rPr>
        <w:t xml:space="preserve">, 2011). </w:t>
      </w:r>
      <w:r w:rsidRPr="00E14527">
        <w:rPr>
          <w:lang w:val="pt-BR"/>
        </w:rPr>
        <w:t xml:space="preserve">Em </w:t>
      </w:r>
      <w:r w:rsidRPr="00E14527">
        <w:rPr>
          <w:spacing w:val="-3"/>
          <w:lang w:val="pt-BR"/>
        </w:rPr>
        <w:t xml:space="preserve">seguida, </w:t>
      </w:r>
      <w:r w:rsidRPr="00E14527">
        <w:rPr>
          <w:lang w:val="pt-BR"/>
        </w:rPr>
        <w:t xml:space="preserve">os </w:t>
      </w:r>
      <w:r w:rsidRPr="00E14527">
        <w:rPr>
          <w:spacing w:val="-3"/>
          <w:lang w:val="pt-BR"/>
        </w:rPr>
        <w:t>dados convertidos serão</w:t>
      </w:r>
      <w:r w:rsidRPr="00E14527">
        <w:rPr>
          <w:spacing w:val="-42"/>
          <w:lang w:val="pt-BR"/>
        </w:rPr>
        <w:t xml:space="preserve"> </w:t>
      </w:r>
      <w:r w:rsidRPr="00E14527">
        <w:rPr>
          <w:spacing w:val="-3"/>
          <w:lang w:val="pt-BR"/>
        </w:rPr>
        <w:t xml:space="preserve">inseridos </w:t>
      </w:r>
      <w:r w:rsidRPr="00E14527">
        <w:rPr>
          <w:lang w:val="pt-BR"/>
        </w:rPr>
        <w:t xml:space="preserve">no </w:t>
      </w:r>
      <w:r w:rsidRPr="00E14527">
        <w:rPr>
          <w:spacing w:val="-3"/>
          <w:lang w:val="pt-BR"/>
        </w:rPr>
        <w:t xml:space="preserve">sítio eletrônico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 xml:space="preserve">Dados Abertos </w:t>
      </w:r>
      <w:r w:rsidRPr="00E14527">
        <w:rPr>
          <w:spacing w:val="-4"/>
          <w:lang w:val="pt-BR"/>
        </w:rPr>
        <w:t>(</w:t>
      </w:r>
      <w:proofErr w:type="gramStart"/>
      <w:r w:rsidRPr="00E14527">
        <w:rPr>
          <w:spacing w:val="-4"/>
          <w:lang w:val="pt-BR"/>
        </w:rPr>
        <w:t>dadosabertos.</w:t>
      </w:r>
      <w:proofErr w:type="gramEnd"/>
      <w:r w:rsidRPr="00E14527">
        <w:rPr>
          <w:spacing w:val="-4"/>
          <w:lang w:val="pt-BR"/>
        </w:rPr>
        <w:t xml:space="preserve">univasf.edu.br) </w:t>
      </w:r>
      <w:r w:rsidRPr="00E14527">
        <w:rPr>
          <w:lang w:val="pt-BR"/>
        </w:rPr>
        <w:t xml:space="preserve">da </w:t>
      </w:r>
      <w:r w:rsidRPr="00E14527">
        <w:rPr>
          <w:spacing w:val="-3"/>
          <w:lang w:val="pt-BR"/>
        </w:rPr>
        <w:t xml:space="preserve">UNIVASF. Estas ações serão desenvolvidas </w:t>
      </w:r>
      <w:r w:rsidRPr="00E14527">
        <w:rPr>
          <w:lang w:val="pt-BR"/>
        </w:rPr>
        <w:t xml:space="preserve">no </w:t>
      </w:r>
      <w:r w:rsidRPr="00E14527">
        <w:rPr>
          <w:spacing w:val="-3"/>
          <w:lang w:val="pt-BR"/>
        </w:rPr>
        <w:t xml:space="preserve">âmbito </w:t>
      </w:r>
      <w:r w:rsidRPr="00E14527">
        <w:rPr>
          <w:lang w:val="pt-BR"/>
        </w:rPr>
        <w:t xml:space="preserve">da </w:t>
      </w:r>
      <w:r w:rsidRPr="00E14527">
        <w:rPr>
          <w:spacing w:val="-4"/>
          <w:lang w:val="pt-BR"/>
        </w:rPr>
        <w:t xml:space="preserve">Secretaria </w:t>
      </w:r>
      <w:r w:rsidRPr="00E14527">
        <w:rPr>
          <w:lang w:val="pt-BR"/>
        </w:rPr>
        <w:t xml:space="preserve">de </w:t>
      </w:r>
      <w:r w:rsidRPr="00E14527">
        <w:rPr>
          <w:spacing w:val="-3"/>
          <w:lang w:val="pt-BR"/>
        </w:rPr>
        <w:t>Tecnologia da Informação</w:t>
      </w:r>
      <w:r w:rsidRPr="00E14527">
        <w:rPr>
          <w:spacing w:val="-5"/>
          <w:lang w:val="pt-BR"/>
        </w:rPr>
        <w:t xml:space="preserve"> </w:t>
      </w:r>
      <w:r w:rsidRPr="00E14527">
        <w:rPr>
          <w:spacing w:val="-3"/>
          <w:lang w:val="pt-BR"/>
        </w:rPr>
        <w:t>(STI).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before="154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Visando adequação à necessidade de disponibilização de dados abertos, faz- se necessário o aprimoramento de alguns processos e sistemas. Nesta perspectiva, a STI verificará a possibilidade de implementação de novas funcionalidades que possibilitem o proces</w:t>
      </w:r>
      <w:r w:rsidRPr="00E14527">
        <w:rPr>
          <w:lang w:val="pt-BR"/>
        </w:rPr>
        <w:t xml:space="preserve">so de extração, transformação nos sistemas </w:t>
      </w:r>
      <w:r w:rsidRPr="00E14527">
        <w:rPr>
          <w:lang w:val="pt-BR"/>
        </w:rPr>
        <w:t>em</w:t>
      </w:r>
      <w:proofErr w:type="gramStart"/>
      <w:r w:rsidRPr="00E14527">
        <w:rPr>
          <w:lang w:val="pt-BR"/>
        </w:rPr>
        <w:t xml:space="preserve">  </w:t>
      </w:r>
      <w:proofErr w:type="gramEnd"/>
      <w:r w:rsidRPr="00E14527">
        <w:rPr>
          <w:lang w:val="pt-BR"/>
        </w:rPr>
        <w:t>utilização  na  UNIVASF,  de  modo  a  viabilizar  a      publicação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9"/>
        <w:rPr>
          <w:sz w:val="19"/>
          <w:lang w:val="pt-BR"/>
        </w:rPr>
      </w:pPr>
    </w:p>
    <w:p w:rsidR="00220DB1" w:rsidRPr="00E14527" w:rsidRDefault="000543AA">
      <w:pPr>
        <w:pStyle w:val="Corpodetexto"/>
        <w:spacing w:before="57" w:line="360" w:lineRule="auto"/>
        <w:ind w:left="1459" w:right="1223"/>
        <w:jc w:val="both"/>
        <w:rPr>
          <w:lang w:val="pt-BR"/>
        </w:rPr>
      </w:pPr>
      <w:proofErr w:type="gramStart"/>
      <w:r w:rsidRPr="00E14527">
        <w:rPr>
          <w:lang w:val="pt-BR"/>
        </w:rPr>
        <w:t>continuada</w:t>
      </w:r>
      <w:proofErr w:type="gramEnd"/>
      <w:r w:rsidRPr="00E14527">
        <w:rPr>
          <w:lang w:val="pt-BR"/>
        </w:rPr>
        <w:t xml:space="preserve"> e automática dos dados, observando as recomendações contidas no e-PING, pela Infraestrutura Nacional de Dado</w:t>
      </w:r>
      <w:r w:rsidRPr="00E14527">
        <w:rPr>
          <w:lang w:val="pt-BR"/>
        </w:rPr>
        <w:t>s Abertos (INDA) e Governo Eletrônico, constituindo projeto específico da equipe de desenvolvimento de Software e devendo entrar em consonância com o</w:t>
      </w:r>
      <w:r w:rsidRPr="00E14527">
        <w:rPr>
          <w:spacing w:val="-5"/>
          <w:lang w:val="pt-BR"/>
        </w:rPr>
        <w:t xml:space="preserve"> </w:t>
      </w:r>
      <w:r w:rsidRPr="00E14527">
        <w:rPr>
          <w:lang w:val="pt-BR"/>
        </w:rPr>
        <w:t>PDTI.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Corpodetexto"/>
        <w:spacing w:before="154" w:line="360" w:lineRule="auto"/>
        <w:ind w:left="1459" w:right="1218"/>
        <w:jc w:val="both"/>
        <w:rPr>
          <w:lang w:val="pt-BR"/>
        </w:rPr>
      </w:pPr>
      <w:r w:rsidRPr="00E14527">
        <w:rPr>
          <w:lang w:val="pt-BR"/>
        </w:rPr>
        <w:t>Os dados serão publicados através do sistema de gerenciamento de dados CKAN, que consiste numa ferr</w:t>
      </w:r>
      <w:r w:rsidRPr="00E14527">
        <w:rPr>
          <w:lang w:val="pt-BR"/>
        </w:rPr>
        <w:t>amenta de código aberto responsável por armazenar, catalogar e publicá-los. O CKAN conta também com ferramentas adicionais para exibição, compartilhamento, busca, navegação e utilização dos conjuntos de dados. O portal de dados abertos será integrado ao po</w:t>
      </w:r>
      <w:r w:rsidRPr="00E14527">
        <w:rPr>
          <w:lang w:val="pt-BR"/>
        </w:rPr>
        <w:t xml:space="preserve">rtal institucional para facilitar sua localização pelos usuários interessados, devendo ser incluído no </w:t>
      </w:r>
      <w:proofErr w:type="gramStart"/>
      <w:r w:rsidRPr="00E14527">
        <w:rPr>
          <w:lang w:val="pt-BR"/>
        </w:rPr>
        <w:t>Menu</w:t>
      </w:r>
      <w:proofErr w:type="gramEnd"/>
      <w:r w:rsidRPr="00E14527">
        <w:rPr>
          <w:lang w:val="pt-BR"/>
        </w:rPr>
        <w:t xml:space="preserve"> de Acesso à Informação, através de um link de acesso direto.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spacing w:before="1"/>
        <w:rPr>
          <w:sz w:val="22"/>
          <w:lang w:val="pt-BR"/>
        </w:rPr>
      </w:pPr>
    </w:p>
    <w:p w:rsidR="00220DB1" w:rsidRDefault="000543AA">
      <w:pPr>
        <w:pStyle w:val="Corpodetexto"/>
        <w:ind w:left="11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466.8pt;height:40.1pt;mso-position-horizontal-relative:char;mso-position-vertical-relative:line" coordsize="9336,802">
            <v:shape id="_x0000_s1056" type="#_x0000_t75" style="position:absolute;width:9336;height:802">
              <v:imagedata r:id="rId38" o:title=""/>
            </v:shape>
            <v:shape id="_x0000_s1055" type="#_x0000_t75" style="position:absolute;left:94;top:65;width:9151;height:612">
              <v:imagedata r:id="rId26" o:title=""/>
            </v:shape>
            <v:shape id="_x0000_s1054" type="#_x0000_t75" style="position:absolute;left:120;top:163;width:9101;height:418">
              <v:imagedata r:id="rId39" o:title=""/>
            </v:shape>
            <v:shape id="_x0000_s1053" type="#_x0000_t202" style="position:absolute;width:9336;height:802" filled="f" stroked="f">
              <v:textbox inset="0,0,0,0">
                <w:txbxContent>
                  <w:p w:rsidR="00220DB1" w:rsidRPr="00E14527" w:rsidRDefault="000543AA">
                    <w:pPr>
                      <w:spacing w:before="168"/>
                      <w:ind w:left="268"/>
                      <w:rPr>
                        <w:rFonts w:ascii="Calibri" w:hAnsi="Calibri"/>
                        <w:sz w:val="36"/>
                        <w:lang w:val="pt-BR"/>
                      </w:rPr>
                    </w:pPr>
                    <w:r w:rsidRPr="00E14527">
                      <w:rPr>
                        <w:rFonts w:ascii="Calibri" w:hAnsi="Calibri"/>
                        <w:color w:val="FFFFFF"/>
                        <w:w w:val="105"/>
                        <w:sz w:val="36"/>
                        <w:lang w:val="pt-BR"/>
                      </w:rPr>
                      <w:t>5. Catalogação no Portal Brasileiro de Dados Abertos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2"/>
      </w:pPr>
    </w:p>
    <w:p w:rsidR="00220DB1" w:rsidRPr="00E14527" w:rsidRDefault="000543AA">
      <w:pPr>
        <w:pStyle w:val="Corpodetexto"/>
        <w:spacing w:before="57" w:line="360" w:lineRule="auto"/>
        <w:ind w:left="1459" w:right="1222"/>
        <w:jc w:val="both"/>
        <w:rPr>
          <w:lang w:val="pt-BR"/>
        </w:rPr>
      </w:pPr>
      <w:r w:rsidRPr="00E14527">
        <w:rPr>
          <w:lang w:val="pt-BR"/>
        </w:rPr>
        <w:t>Os dados identificados pelos órgãos da UNIVAS</w:t>
      </w:r>
      <w:r w:rsidR="00711737">
        <w:rPr>
          <w:lang w:val="pt-BR"/>
        </w:rPr>
        <w:t>F e pela Comissão q u e constam</w:t>
      </w:r>
      <w:r w:rsidRPr="00E14527">
        <w:rPr>
          <w:lang w:val="pt-BR"/>
        </w:rPr>
        <w:t xml:space="preserve"> no</w:t>
      </w:r>
      <w:r w:rsidRPr="00E14527">
        <w:rPr>
          <w:lang w:val="pt-BR"/>
        </w:rPr>
        <w:t xml:space="preserve"> plano </w:t>
      </w:r>
      <w:r w:rsidRPr="00E14527">
        <w:rPr>
          <w:lang w:val="pt-BR"/>
        </w:rPr>
        <w:t>de</w:t>
      </w:r>
      <w:proofErr w:type="gramStart"/>
      <w:r w:rsidRPr="00E14527">
        <w:rPr>
          <w:lang w:val="pt-BR"/>
        </w:rPr>
        <w:t xml:space="preserve">  </w:t>
      </w:r>
      <w:proofErr w:type="gramEnd"/>
      <w:r w:rsidRPr="00E14527">
        <w:rPr>
          <w:lang w:val="pt-BR"/>
        </w:rPr>
        <w:t>ação  deste  PDA  serão   publicados   no  portal   da     i</w:t>
      </w:r>
      <w:r w:rsidRPr="00E14527">
        <w:rPr>
          <w:lang w:val="pt-BR"/>
        </w:rPr>
        <w:t>nstituição sob o endereço de interne</w:t>
      </w:r>
      <w:r w:rsidRPr="00E14527">
        <w:rPr>
          <w:lang w:val="pt-BR"/>
        </w:rPr>
        <w:t xml:space="preserve">t  (URL)  </w:t>
      </w:r>
      <w:hyperlink r:id="rId40">
        <w:r w:rsidRPr="00E14527">
          <w:rPr>
            <w:lang w:val="pt-BR"/>
          </w:rPr>
          <w:t>http://dadosabertos.univasf.edu.br</w:t>
        </w:r>
      </w:hyperlink>
      <w:r w:rsidRPr="00E14527">
        <w:rPr>
          <w:lang w:val="pt-BR"/>
        </w:rPr>
        <w:t xml:space="preserve"> e também catalogados no Portal Brasileiro de Dados Abertos. Esta publicação depende de operações de cunho técnico que serão executadas pela Secretaria de Te</w:t>
      </w:r>
      <w:r w:rsidRPr="00E14527">
        <w:rPr>
          <w:lang w:val="pt-BR"/>
        </w:rPr>
        <w:t>cnologia da Informação e</w:t>
      </w:r>
      <w:proofErr w:type="gramStart"/>
      <w:r w:rsidRPr="00E14527">
        <w:rPr>
          <w:lang w:val="pt-BR"/>
        </w:rPr>
        <w:t xml:space="preserve">  </w:t>
      </w:r>
      <w:proofErr w:type="gramEnd"/>
      <w:r w:rsidRPr="00E14527">
        <w:rPr>
          <w:lang w:val="pt-BR"/>
        </w:rPr>
        <w:t>validadas pelo Comitê Gestor de Tecnologia da Informação da</w:t>
      </w:r>
      <w:r w:rsidRPr="00E14527">
        <w:rPr>
          <w:spacing w:val="-30"/>
          <w:lang w:val="pt-BR"/>
        </w:rPr>
        <w:t xml:space="preserve"> </w:t>
      </w:r>
      <w:r w:rsidRPr="00E14527">
        <w:rPr>
          <w:lang w:val="pt-BR"/>
        </w:rPr>
        <w:t>UNIVASF.</w:t>
      </w: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0543AA">
      <w:pPr>
        <w:pStyle w:val="Corpodetexto"/>
        <w:spacing w:before="4"/>
        <w:rPr>
          <w:sz w:val="14"/>
          <w:lang w:val="pt-BR"/>
        </w:rPr>
      </w:pPr>
      <w:r>
        <w:pict>
          <v:group id="_x0000_s1047" style="position:absolute;margin-left:63.35pt;margin-top:10.2pt;width:467.05pt;height:39.85pt;z-index:1576;mso-wrap-distance-left:0;mso-wrap-distance-right:0;mso-position-horizontal-relative:page" coordorigin="1267,204" coordsize="9341,797">
            <v:shape id="_x0000_s1051" type="#_x0000_t75" style="position:absolute;left:1267;top:204;width:9341;height:797">
              <v:imagedata r:id="rId41" o:title=""/>
            </v:shape>
            <v:shape id="_x0000_s1050" type="#_x0000_t75" style="position:absolute;left:1363;top:267;width:9151;height:612">
              <v:imagedata r:id="rId26" o:title=""/>
            </v:shape>
            <v:shape id="_x0000_s1049" type="#_x0000_t75" style="position:absolute;left:1392;top:367;width:9096;height:413">
              <v:imagedata r:id="rId37" o:title=""/>
            </v:shape>
            <v:shape id="_x0000_s1048" type="#_x0000_t202" style="position:absolute;left:1267;top:204;width:9341;height:797" filled="f" stroked="f">
              <v:textbox inset="0,0,0,0">
                <w:txbxContent>
                  <w:p w:rsidR="00220DB1" w:rsidRDefault="000543AA">
                    <w:pPr>
                      <w:spacing w:before="166"/>
                      <w:ind w:left="271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 xml:space="preserve">6.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Sustentação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220DB1">
      <w:pPr>
        <w:pStyle w:val="Corpodetexto"/>
        <w:spacing w:before="6"/>
        <w:rPr>
          <w:sz w:val="20"/>
          <w:lang w:val="pt-BR"/>
        </w:rPr>
      </w:pPr>
    </w:p>
    <w:p w:rsidR="00220DB1" w:rsidRPr="00E14527" w:rsidRDefault="000543AA">
      <w:pPr>
        <w:pStyle w:val="Corpodetexto"/>
        <w:spacing w:before="1" w:line="360" w:lineRule="auto"/>
        <w:ind w:left="1459" w:right="1221"/>
        <w:jc w:val="both"/>
        <w:rPr>
          <w:lang w:val="pt-BR"/>
        </w:rPr>
      </w:pPr>
      <w:r w:rsidRPr="00E14527">
        <w:rPr>
          <w:lang w:val="pt-BR"/>
        </w:rPr>
        <w:t>As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versões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futuras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do</w:t>
      </w:r>
      <w:r w:rsidRPr="00E14527">
        <w:rPr>
          <w:spacing w:val="-33"/>
          <w:lang w:val="pt-BR"/>
        </w:rPr>
        <w:t xml:space="preserve"> </w:t>
      </w:r>
      <w:r w:rsidRPr="00E14527">
        <w:rPr>
          <w:lang w:val="pt-BR"/>
        </w:rPr>
        <w:t>PDA,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suas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atualizações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e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revisões</w:t>
      </w:r>
      <w:r w:rsidRPr="00E14527">
        <w:rPr>
          <w:spacing w:val="-35"/>
          <w:lang w:val="pt-BR"/>
        </w:rPr>
        <w:t xml:space="preserve"> </w:t>
      </w:r>
      <w:r w:rsidRPr="00E14527">
        <w:rPr>
          <w:lang w:val="pt-BR"/>
        </w:rPr>
        <w:t>deverão ser</w:t>
      </w:r>
      <w:r w:rsidRPr="00E14527">
        <w:rPr>
          <w:spacing w:val="-2"/>
          <w:lang w:val="pt-BR"/>
        </w:rPr>
        <w:t xml:space="preserve"> </w:t>
      </w:r>
      <w:r w:rsidRPr="00E14527">
        <w:rPr>
          <w:lang w:val="pt-BR"/>
        </w:rPr>
        <w:t>constituídas pelo Comitê Gestor de Tecnologia da Informação - CGTI da UNIVASF. Além disso, a verificação da continuidade da publicação dos dados é de responsabilidade da Secretaria de Tecnologia da Informação (STI). A inclusão de novos dados deve partir de</w:t>
      </w:r>
      <w:r w:rsidRPr="00E14527">
        <w:rPr>
          <w:lang w:val="pt-BR"/>
        </w:rPr>
        <w:t xml:space="preserve"> solicitação da comunidade (demandas externas) ou dos órgãos da UNIVASF (demandas internas) e encaminhadas ao CGTI para avaliação e publicação após revisão deste</w:t>
      </w:r>
      <w:r w:rsidRPr="00E14527">
        <w:rPr>
          <w:spacing w:val="-19"/>
          <w:lang w:val="pt-BR"/>
        </w:rPr>
        <w:t xml:space="preserve"> </w:t>
      </w:r>
      <w:r w:rsidRPr="00E14527">
        <w:rPr>
          <w:lang w:val="pt-BR"/>
        </w:rPr>
        <w:t>PDA.</w:t>
      </w:r>
    </w:p>
    <w:p w:rsidR="00220DB1" w:rsidRPr="00E14527" w:rsidRDefault="00220DB1">
      <w:pPr>
        <w:pStyle w:val="Corpodetexto"/>
        <w:spacing w:before="10"/>
        <w:rPr>
          <w:sz w:val="36"/>
          <w:lang w:val="pt-BR"/>
        </w:rPr>
      </w:pPr>
    </w:p>
    <w:p w:rsidR="00220DB1" w:rsidRPr="00E14527" w:rsidRDefault="000543AA">
      <w:pPr>
        <w:pStyle w:val="Corpodetexto"/>
        <w:spacing w:line="360" w:lineRule="auto"/>
        <w:ind w:left="1459" w:right="1225"/>
        <w:jc w:val="both"/>
        <w:rPr>
          <w:lang w:val="pt-BR"/>
        </w:rPr>
      </w:pPr>
      <w:r w:rsidRPr="00E14527">
        <w:rPr>
          <w:lang w:val="pt-BR"/>
        </w:rPr>
        <w:t>O conteúdo dos dados, sua veracidade, atualização e integridade são de inteira responsabilidade da unidade administrativa que o gera, que será acionada</w:t>
      </w:r>
      <w:bookmarkStart w:id="0" w:name="_GoBack"/>
      <w:bookmarkEnd w:id="0"/>
      <w:r w:rsidRPr="00E14527">
        <w:rPr>
          <w:lang w:val="pt-BR"/>
        </w:rPr>
        <w:t xml:space="preserve"> caso sejam identificadas divergências ou desconfiança de perda de</w:t>
      </w:r>
      <w:r w:rsidRPr="00E14527">
        <w:rPr>
          <w:spacing w:val="-36"/>
          <w:lang w:val="pt-BR"/>
        </w:rPr>
        <w:t xml:space="preserve"> </w:t>
      </w:r>
      <w:r w:rsidRPr="00E14527">
        <w:rPr>
          <w:lang w:val="pt-BR"/>
        </w:rPr>
        <w:t>qualidade.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6"/>
        <w:rPr>
          <w:sz w:val="12"/>
          <w:lang w:val="pt-BR"/>
        </w:rPr>
      </w:pPr>
    </w:p>
    <w:p w:rsidR="00220DB1" w:rsidRDefault="000543AA">
      <w:pPr>
        <w:pStyle w:val="Corpodetexto"/>
        <w:ind w:left="13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66.8pt;height:40.1pt;mso-position-horizontal-relative:char;mso-position-vertical-relative:line" coordsize="9336,802">
            <v:shape id="_x0000_s1046" type="#_x0000_t75" style="position:absolute;width:9336;height:802">
              <v:imagedata r:id="rId42" o:title=""/>
            </v:shape>
            <v:shape id="_x0000_s1045" type="#_x0000_t75" style="position:absolute;left:94;top:65;width:9151;height:612">
              <v:imagedata r:id="rId26" o:title=""/>
            </v:shape>
            <v:shape id="_x0000_s1044" type="#_x0000_t75" style="position:absolute;left:120;top:163;width:9096;height:418">
              <v:imagedata r:id="rId27" o:title=""/>
            </v:shape>
            <v:shape id="_x0000_s1043" type="#_x0000_t202" style="position:absolute;width:9336;height:802" filled="f" stroked="f">
              <v:textbox inset="0,0,0,0">
                <w:txbxContent>
                  <w:p w:rsidR="00220DB1" w:rsidRDefault="000543AA">
                    <w:pPr>
                      <w:spacing w:before="168"/>
                      <w:ind w:left="268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 xml:space="preserve">7. </w:t>
                    </w:r>
                    <w:proofErr w:type="spellStart"/>
                    <w:r>
                      <w:rPr>
                        <w:rFonts w:ascii="Calibri"/>
                        <w:color w:val="FFFFFF"/>
                        <w:sz w:val="36"/>
                      </w:rPr>
                      <w:t>Monitoramento</w:t>
                    </w:r>
                    <w:proofErr w:type="spellEnd"/>
                    <w:r>
                      <w:rPr>
                        <w:rFonts w:ascii="Calibri"/>
                        <w:color w:val="FFFFFF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FFFFFF"/>
                        <w:sz w:val="36"/>
                      </w:rPr>
                      <w:t xml:space="preserve">e  </w:t>
                    </w:r>
                    <w:proofErr w:type="spellStart"/>
                    <w:r>
                      <w:rPr>
                        <w:rFonts w:ascii="Calibri"/>
                        <w:color w:val="FFFFFF"/>
                        <w:sz w:val="36"/>
                      </w:rPr>
                      <w:t>Controle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9"/>
        <w:rPr>
          <w:sz w:val="15"/>
        </w:rPr>
      </w:pPr>
    </w:p>
    <w:p w:rsidR="00220DB1" w:rsidRPr="00E14527" w:rsidRDefault="000543AA">
      <w:pPr>
        <w:pStyle w:val="Corpodetexto"/>
        <w:spacing w:before="56" w:line="360" w:lineRule="auto"/>
        <w:ind w:left="1459" w:right="1222"/>
        <w:jc w:val="both"/>
        <w:rPr>
          <w:lang w:val="pt-BR"/>
        </w:rPr>
      </w:pPr>
      <w:r w:rsidRPr="00E14527">
        <w:rPr>
          <w:lang w:val="pt-BR"/>
        </w:rPr>
        <w:t>O monitoramento e as ações que assegurem a publicidade e a atualização das informações do Plano de Dados Abertos da UNIVASF serão de responsabilidade da autoridade designada nos termos do artigo 40 da Lei Nº 12.527/2011 (Lei de Acesso à Informação), confor</w:t>
      </w:r>
      <w:r w:rsidRPr="00E14527">
        <w:rPr>
          <w:lang w:val="pt-BR"/>
        </w:rPr>
        <w:t>me estabelece parágrafo 4º, artigo 5º do Decreto Nº 8.777/2016, que elenca as seguintes atribuições:</w:t>
      </w:r>
    </w:p>
    <w:p w:rsidR="00220DB1" w:rsidRPr="00E14527" w:rsidRDefault="00220DB1">
      <w:pPr>
        <w:pStyle w:val="Corpodetexto"/>
        <w:rPr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54"/>
        <w:rPr>
          <w:sz w:val="24"/>
          <w:lang w:val="pt-BR"/>
        </w:rPr>
      </w:pPr>
      <w:r w:rsidRPr="00E14527">
        <w:rPr>
          <w:sz w:val="24"/>
          <w:lang w:val="pt-BR"/>
        </w:rPr>
        <w:t>Orientar as unidades acerca do cumprimento de normas referentes a dados</w:t>
      </w:r>
      <w:r w:rsidRPr="00E14527">
        <w:rPr>
          <w:spacing w:val="2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abertos;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60"/>
        </w:tabs>
        <w:spacing w:before="166" w:line="357" w:lineRule="auto"/>
        <w:ind w:right="1221"/>
        <w:jc w:val="both"/>
        <w:rPr>
          <w:sz w:val="24"/>
          <w:lang w:val="pt-BR"/>
        </w:rPr>
      </w:pPr>
      <w:r w:rsidRPr="00E14527">
        <w:rPr>
          <w:sz w:val="24"/>
          <w:lang w:val="pt-BR"/>
        </w:rPr>
        <w:t>Assegurar o cumprimento das normas relativas à publicação de dados aberto</w:t>
      </w:r>
      <w:r w:rsidRPr="00E14527">
        <w:rPr>
          <w:sz w:val="24"/>
          <w:lang w:val="pt-BR"/>
        </w:rPr>
        <w:t>s, de forma eficiente e</w:t>
      </w:r>
      <w:r w:rsidRPr="00E14527">
        <w:rPr>
          <w:spacing w:val="-5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adequada;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52"/>
        <w:rPr>
          <w:sz w:val="24"/>
          <w:lang w:val="pt-BR"/>
        </w:rPr>
      </w:pPr>
      <w:r w:rsidRPr="00E14527">
        <w:rPr>
          <w:sz w:val="24"/>
          <w:lang w:val="pt-BR"/>
        </w:rPr>
        <w:t xml:space="preserve">Monitorar a </w:t>
      </w:r>
      <w:proofErr w:type="gramStart"/>
      <w:r w:rsidRPr="00E14527">
        <w:rPr>
          <w:sz w:val="24"/>
          <w:lang w:val="pt-BR"/>
        </w:rPr>
        <w:t>implementação</w:t>
      </w:r>
      <w:proofErr w:type="gramEnd"/>
      <w:r w:rsidRPr="00E14527">
        <w:rPr>
          <w:sz w:val="24"/>
          <w:lang w:val="pt-BR"/>
        </w:rPr>
        <w:t xml:space="preserve"> dos Planos de Dados</w:t>
      </w:r>
      <w:r w:rsidRPr="00E14527">
        <w:rPr>
          <w:spacing w:val="-12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Abertos;</w:t>
      </w:r>
    </w:p>
    <w:p w:rsidR="00220DB1" w:rsidRPr="00E14527" w:rsidRDefault="00220DB1">
      <w:pPr>
        <w:pStyle w:val="Corpodetexto"/>
        <w:spacing w:before="3"/>
        <w:rPr>
          <w:sz w:val="24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60"/>
        </w:tabs>
        <w:spacing w:line="357" w:lineRule="auto"/>
        <w:ind w:right="1221"/>
        <w:jc w:val="both"/>
        <w:rPr>
          <w:sz w:val="24"/>
          <w:lang w:val="pt-BR"/>
        </w:rPr>
      </w:pPr>
      <w:r w:rsidRPr="00E14527">
        <w:rPr>
          <w:sz w:val="24"/>
          <w:lang w:val="pt-BR"/>
        </w:rPr>
        <w:t xml:space="preserve">Apresentar relatórios periódicos sobre o cumprimento dos Planos de Dados Abertos, com recomendações, se for o caso, sobre as medidas indispensáveis à </w:t>
      </w:r>
      <w:proofErr w:type="gramStart"/>
      <w:r w:rsidRPr="00E14527">
        <w:rPr>
          <w:sz w:val="24"/>
          <w:lang w:val="pt-BR"/>
        </w:rPr>
        <w:t>implementação</w:t>
      </w:r>
      <w:proofErr w:type="gramEnd"/>
      <w:r w:rsidRPr="00E14527">
        <w:rPr>
          <w:spacing w:val="-1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e</w:t>
      </w:r>
      <w:r w:rsidRPr="00E14527">
        <w:rPr>
          <w:spacing w:val="-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ao</w:t>
      </w:r>
      <w:r w:rsidRPr="00E14527">
        <w:rPr>
          <w:spacing w:val="-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aperfeiçoamento</w:t>
      </w:r>
      <w:r w:rsidRPr="00E14527">
        <w:rPr>
          <w:spacing w:val="-1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da</w:t>
      </w:r>
      <w:r w:rsidRPr="00E14527">
        <w:rPr>
          <w:spacing w:val="-20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Política</w:t>
      </w:r>
      <w:r w:rsidRPr="00E14527">
        <w:rPr>
          <w:spacing w:val="-20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de</w:t>
      </w:r>
      <w:r w:rsidRPr="00E14527">
        <w:rPr>
          <w:spacing w:val="-20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Dados</w:t>
      </w:r>
      <w:r w:rsidRPr="00E14527">
        <w:rPr>
          <w:spacing w:val="-21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Abertos.</w:t>
      </w:r>
    </w:p>
    <w:p w:rsidR="00220DB1" w:rsidRPr="00E14527" w:rsidRDefault="00220DB1">
      <w:pPr>
        <w:pStyle w:val="Corpodetexto"/>
        <w:rPr>
          <w:sz w:val="24"/>
          <w:lang w:val="pt-BR"/>
        </w:rPr>
      </w:pPr>
    </w:p>
    <w:p w:rsidR="00220DB1" w:rsidRPr="00E14527" w:rsidRDefault="000543AA">
      <w:pPr>
        <w:pStyle w:val="Corpodetexto"/>
        <w:spacing w:before="145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Caberá à Secretaria de Tecnologia da Informação (STI) deliberar sobre a disponibilização de informações contidas em base de dados, bem como acompanhar a execução do PDA no nível estratégico, criando ou adeq</w:t>
      </w:r>
      <w:r w:rsidRPr="00E14527">
        <w:rPr>
          <w:lang w:val="pt-BR"/>
        </w:rPr>
        <w:t>uando sistemas que se tornem produtos do PDA, como consequência do desenvolvimento de seu plano de ação. Também será seu dever manter o alinhamento do PDA com os instrumentos de planejamento aplicados no</w:t>
      </w:r>
      <w:proofErr w:type="gramStart"/>
      <w:r w:rsidRPr="00E14527">
        <w:rPr>
          <w:lang w:val="pt-BR"/>
        </w:rPr>
        <w:t xml:space="preserve">  </w:t>
      </w:r>
      <w:proofErr w:type="gramEnd"/>
      <w:r w:rsidRPr="00E14527">
        <w:rPr>
          <w:lang w:val="pt-BR"/>
        </w:rPr>
        <w:t>âmbito da Univasf, em colaboração com as demais uni</w:t>
      </w:r>
      <w:r w:rsidRPr="00E14527">
        <w:rPr>
          <w:lang w:val="pt-BR"/>
        </w:rPr>
        <w:t>dades administrativas afetadas, assim como acompanhar o PDA quanto aos prazos, cronogramas e gestão da comunicação entre os</w:t>
      </w:r>
      <w:r w:rsidRPr="00E14527">
        <w:rPr>
          <w:spacing w:val="-18"/>
          <w:lang w:val="pt-BR"/>
        </w:rPr>
        <w:t xml:space="preserve"> </w:t>
      </w:r>
      <w:r w:rsidRPr="00E14527">
        <w:rPr>
          <w:lang w:val="pt-BR"/>
        </w:rPr>
        <w:t>envolvidos.</w:t>
      </w:r>
    </w:p>
    <w:p w:rsidR="00220DB1" w:rsidRPr="00E14527" w:rsidRDefault="00220DB1">
      <w:pPr>
        <w:spacing w:line="360" w:lineRule="auto"/>
        <w:jc w:val="both"/>
        <w:rPr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1"/>
        <w:rPr>
          <w:sz w:val="20"/>
          <w:lang w:val="pt-BR"/>
        </w:rPr>
      </w:pPr>
    </w:p>
    <w:p w:rsidR="00220DB1" w:rsidRDefault="000543AA">
      <w:pPr>
        <w:pStyle w:val="Corpodetexto"/>
        <w:ind w:left="13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36.8pt;height:39.85pt;mso-position-horizontal-relative:char;mso-position-vertical-relative:line" coordsize="8736,797">
            <v:shape id="_x0000_s1041" type="#_x0000_t75" style="position:absolute;width:8736;height:797">
              <v:imagedata r:id="rId43" o:title=""/>
            </v:shape>
            <v:shape id="_x0000_s1040" type="#_x0000_t75" style="position:absolute;left:94;top:62;width:8551;height:612">
              <v:imagedata r:id="rId29" o:title=""/>
            </v:shape>
            <v:shape id="_x0000_s1039" type="#_x0000_t75" style="position:absolute;left:120;top:163;width:8496;height:413">
              <v:imagedata r:id="rId44" o:title=""/>
            </v:shape>
            <v:shape id="_x0000_s1038" type="#_x0000_t202" style="position:absolute;width:8736;height:797" filled="f" stroked="f">
              <v:textbox inset="0,0,0,0">
                <w:txbxContent>
                  <w:p w:rsidR="00220DB1" w:rsidRDefault="000543AA">
                    <w:pPr>
                      <w:spacing w:before="165"/>
                      <w:ind w:left="268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 xml:space="preserve">7.1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Comunicação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 xml:space="preserve"> e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Participação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 xml:space="preserve">  Social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11"/>
        <w:rPr>
          <w:sz w:val="27"/>
        </w:rPr>
      </w:pPr>
    </w:p>
    <w:p w:rsidR="00220DB1" w:rsidRPr="00E14527" w:rsidRDefault="000543AA">
      <w:pPr>
        <w:pStyle w:val="Corpodetexto"/>
        <w:spacing w:before="56" w:line="360" w:lineRule="auto"/>
        <w:ind w:left="1459" w:right="1221"/>
        <w:jc w:val="both"/>
        <w:rPr>
          <w:lang w:val="pt-BR"/>
        </w:rPr>
      </w:pPr>
      <w:r w:rsidRPr="00E14527">
        <w:rPr>
          <w:lang w:val="pt-BR"/>
        </w:rPr>
        <w:t>A institucionalização do Plano de Dados Abertos, sua governança e revisões devem ser comunicadas a toda a Universidade e à sociedade através das páginas do órgão na Internet. Dessa forma, serão envolvidos os setores responsáveis pela publicação dos dados c</w:t>
      </w:r>
      <w:r w:rsidRPr="00E14527">
        <w:rPr>
          <w:lang w:val="pt-BR"/>
        </w:rPr>
        <w:t>atalogados de modo a disseminar a cultura da transparência e solidificar a publicação de dados na rotina do órgão. Sempre que ocorrer a atualização ou a inserção de dados, devem ser realizadas ações específicas de comunicação, coordenadas pela Assessoria d</w:t>
      </w:r>
      <w:r w:rsidRPr="00E14527">
        <w:rPr>
          <w:lang w:val="pt-BR"/>
        </w:rPr>
        <w:t>e Comunicação Social (</w:t>
      </w:r>
      <w:proofErr w:type="spellStart"/>
      <w:r w:rsidRPr="00E14527">
        <w:rPr>
          <w:lang w:val="pt-BR"/>
        </w:rPr>
        <w:t>Ascom</w:t>
      </w:r>
      <w:proofErr w:type="spellEnd"/>
      <w:r w:rsidRPr="00E14527">
        <w:rPr>
          <w:lang w:val="pt-BR"/>
        </w:rPr>
        <w:t>), de forma a haver ampla divulgação interna e externa à Universidade.</w:t>
      </w:r>
    </w:p>
    <w:p w:rsidR="00220DB1" w:rsidRPr="00E14527" w:rsidRDefault="000543AA">
      <w:pPr>
        <w:pStyle w:val="Corpodetexto"/>
        <w:spacing w:before="4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O cidadão poderá usar a Ouvidoria da UNIVASF para se manifestar quanto ao PDA, informar a Universidade sobre problemas técnicos ou inconsistências encontradas nos dados publicados, os quais serão encaminhados às áreas responsáveis para</w:t>
      </w:r>
      <w:proofErr w:type="gramStart"/>
      <w:r w:rsidRPr="00E14527">
        <w:rPr>
          <w:lang w:val="pt-BR"/>
        </w:rPr>
        <w:t xml:space="preserve">  </w:t>
      </w:r>
      <w:proofErr w:type="gramEnd"/>
      <w:r w:rsidRPr="00E14527">
        <w:rPr>
          <w:lang w:val="pt-BR"/>
        </w:rPr>
        <w:t>resposta e solução,</w:t>
      </w:r>
      <w:r w:rsidRPr="00E14527">
        <w:rPr>
          <w:lang w:val="pt-BR"/>
        </w:rPr>
        <w:t xml:space="preserve"> conforme o caso.</w:t>
      </w:r>
    </w:p>
    <w:p w:rsidR="00220DB1" w:rsidRPr="00E14527" w:rsidRDefault="000543AA">
      <w:pPr>
        <w:pStyle w:val="Corpodetexto"/>
        <w:spacing w:before="4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 xml:space="preserve">Os usuários também poderão fazer sugestões que serão referência para o aperfeiçoamento e as revisões do PDA utilizando o e-mail do Serviço de Informação ao Cidadão (SIC) da UNIVASF no seguinte endereço: </w:t>
      </w:r>
      <w:hyperlink r:id="rId45">
        <w:r w:rsidRPr="00E14527">
          <w:rPr>
            <w:color w:val="0000FF"/>
            <w:u w:val="single" w:color="0000FF"/>
            <w:lang w:val="pt-BR"/>
          </w:rPr>
          <w:t>sic@univasf.edu.br.</w:t>
        </w:r>
      </w:hyperlink>
    </w:p>
    <w:p w:rsidR="00220DB1" w:rsidRPr="00E14527" w:rsidRDefault="000543AA">
      <w:pPr>
        <w:pStyle w:val="Corpodetexto"/>
        <w:spacing w:before="4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Para fomentar a participação social e, em observância aos princípios da transparência e da publicidade, também poderão ser utilizadas, oportunamente, as seguintes ferramentas: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21" w:line="357" w:lineRule="auto"/>
        <w:ind w:right="1221"/>
        <w:rPr>
          <w:sz w:val="24"/>
          <w:lang w:val="pt-BR"/>
        </w:rPr>
      </w:pPr>
      <w:r w:rsidRPr="00E14527">
        <w:rPr>
          <w:sz w:val="24"/>
          <w:lang w:val="pt-BR"/>
        </w:rPr>
        <w:t>Disponibilização do link para o download dos dados</w:t>
      </w:r>
      <w:r w:rsidRPr="00E14527">
        <w:rPr>
          <w:sz w:val="24"/>
          <w:lang w:val="pt-BR"/>
        </w:rPr>
        <w:t xml:space="preserve"> abertos em cada um dos</w:t>
      </w:r>
      <w:proofErr w:type="gramStart"/>
      <w:r w:rsidRPr="00E14527">
        <w:rPr>
          <w:sz w:val="24"/>
          <w:lang w:val="pt-BR"/>
        </w:rPr>
        <w:t xml:space="preserve">  </w:t>
      </w:r>
      <w:proofErr w:type="gramEnd"/>
      <w:r w:rsidRPr="00E14527">
        <w:rPr>
          <w:sz w:val="24"/>
          <w:lang w:val="pt-BR"/>
        </w:rPr>
        <w:t>sistemas contemplados no</w:t>
      </w:r>
      <w:r w:rsidRPr="00E14527">
        <w:rPr>
          <w:spacing w:val="34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PDA;</w:t>
      </w:r>
    </w:p>
    <w:p w:rsidR="00220DB1" w:rsidRPr="00E14527" w:rsidRDefault="00220DB1">
      <w:pPr>
        <w:pStyle w:val="Corpodetexto"/>
        <w:spacing w:before="8"/>
        <w:rPr>
          <w:sz w:val="34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line="357" w:lineRule="auto"/>
        <w:ind w:right="1221"/>
        <w:rPr>
          <w:sz w:val="24"/>
          <w:lang w:val="pt-BR"/>
        </w:rPr>
      </w:pPr>
      <w:r w:rsidRPr="00E14527">
        <w:rPr>
          <w:sz w:val="24"/>
          <w:lang w:val="pt-BR"/>
        </w:rPr>
        <w:t xml:space="preserve">Catalogação das informações em </w:t>
      </w:r>
      <w:r w:rsidRPr="00E14527">
        <w:rPr>
          <w:spacing w:val="-4"/>
          <w:sz w:val="24"/>
          <w:lang w:val="pt-BR"/>
        </w:rPr>
        <w:t xml:space="preserve">“URL” </w:t>
      </w:r>
      <w:r w:rsidRPr="00E14527">
        <w:rPr>
          <w:sz w:val="24"/>
          <w:lang w:val="pt-BR"/>
        </w:rPr>
        <w:t>fixa no âmbito da Univasf, além da</w:t>
      </w:r>
      <w:r w:rsidRPr="00E14527">
        <w:rPr>
          <w:spacing w:val="-31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 xml:space="preserve">publicação no </w:t>
      </w:r>
      <w:hyperlink r:id="rId46">
        <w:r w:rsidRPr="00E14527">
          <w:rPr>
            <w:color w:val="0000FF"/>
            <w:sz w:val="24"/>
            <w:u w:val="single" w:color="0000FF"/>
            <w:lang w:val="pt-BR"/>
          </w:rPr>
          <w:t xml:space="preserve">www.inde.gov.br </w:t>
        </w:r>
      </w:hyperlink>
      <w:r w:rsidRPr="00E14527">
        <w:rPr>
          <w:sz w:val="24"/>
          <w:lang w:val="pt-BR"/>
        </w:rPr>
        <w:t xml:space="preserve">e </w:t>
      </w:r>
      <w:hyperlink r:id="rId47">
        <w:r w:rsidRPr="00E14527">
          <w:rPr>
            <w:color w:val="0000FF"/>
            <w:sz w:val="24"/>
            <w:u w:val="single" w:color="0000FF"/>
            <w:lang w:val="pt-BR"/>
          </w:rPr>
          <w:t>www.dados</w:t>
        </w:r>
        <w:r w:rsidRPr="00E14527">
          <w:rPr>
            <w:color w:val="0000FF"/>
            <w:sz w:val="24"/>
            <w:u w:val="single" w:color="0000FF"/>
            <w:lang w:val="pt-BR"/>
          </w:rPr>
          <w:t xml:space="preserve">.gov.br, </w:t>
        </w:r>
      </w:hyperlink>
      <w:r w:rsidRPr="00E14527">
        <w:rPr>
          <w:sz w:val="24"/>
          <w:lang w:val="pt-BR"/>
        </w:rPr>
        <w:t>conforme natureza do</w:t>
      </w:r>
      <w:r w:rsidRPr="00E14527">
        <w:rPr>
          <w:spacing w:val="6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dado;</w:t>
      </w:r>
    </w:p>
    <w:p w:rsidR="00220DB1" w:rsidRPr="00E14527" w:rsidRDefault="00220DB1">
      <w:pPr>
        <w:spacing w:line="357" w:lineRule="auto"/>
        <w:rPr>
          <w:sz w:val="24"/>
          <w:lang w:val="pt-BR"/>
        </w:rPr>
        <w:sectPr w:rsidR="00220DB1" w:rsidRPr="00E14527">
          <w:footerReference w:type="default" r:id="rId48"/>
          <w:pgSz w:w="11900" w:h="16840"/>
          <w:pgMar w:top="1620" w:right="0" w:bottom="1840" w:left="0" w:header="0" w:footer="1652" w:gutter="0"/>
          <w:pgNumType w:start="20"/>
          <w:cols w:space="720"/>
        </w:sectPr>
      </w:pP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10"/>
        <w:rPr>
          <w:sz w:val="20"/>
          <w:lang w:val="pt-BR"/>
        </w:rPr>
      </w:pP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61" w:line="357" w:lineRule="auto"/>
        <w:ind w:right="1221"/>
        <w:rPr>
          <w:sz w:val="24"/>
          <w:lang w:val="pt-BR"/>
        </w:rPr>
      </w:pPr>
      <w:r w:rsidRPr="00E14527">
        <w:rPr>
          <w:sz w:val="24"/>
          <w:lang w:val="pt-BR"/>
        </w:rPr>
        <w:t>Publicação de relatório anual, contendo estatísticas de consulta aos dados, e acesso aos dados na</w:t>
      </w:r>
      <w:r w:rsidRPr="00E14527">
        <w:rPr>
          <w:spacing w:val="33"/>
          <w:sz w:val="24"/>
          <w:lang w:val="pt-BR"/>
        </w:rPr>
        <w:t xml:space="preserve"> </w:t>
      </w:r>
      <w:r w:rsidRPr="00E14527">
        <w:rPr>
          <w:sz w:val="24"/>
          <w:lang w:val="pt-BR"/>
        </w:rPr>
        <w:t>fonte;</w:t>
      </w:r>
    </w:p>
    <w:p w:rsidR="00220DB1" w:rsidRPr="00E14527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35" w:line="357" w:lineRule="auto"/>
        <w:ind w:right="1220"/>
        <w:rPr>
          <w:sz w:val="24"/>
          <w:lang w:val="pt-BR"/>
        </w:rPr>
      </w:pPr>
      <w:r w:rsidRPr="00E14527">
        <w:rPr>
          <w:sz w:val="24"/>
          <w:lang w:val="pt-BR"/>
        </w:rPr>
        <w:t>Publicação de notícias e releases no site da Univasf, bem como em outros canais institucionais;</w:t>
      </w:r>
    </w:p>
    <w:p w:rsidR="00220DB1" w:rsidRDefault="000543AA">
      <w:pPr>
        <w:pStyle w:val="PargrafodaLista"/>
        <w:numPr>
          <w:ilvl w:val="0"/>
          <w:numId w:val="2"/>
        </w:numPr>
        <w:tabs>
          <w:tab w:val="left" w:pos="1459"/>
          <w:tab w:val="left" w:pos="1460"/>
        </w:tabs>
        <w:spacing w:before="135"/>
        <w:rPr>
          <w:sz w:val="24"/>
        </w:rPr>
      </w:pPr>
      <w:r>
        <w:rPr>
          <w:sz w:val="24"/>
        </w:rPr>
        <w:t xml:space="preserve">Outros </w:t>
      </w:r>
      <w:proofErr w:type="spellStart"/>
      <w:r>
        <w:rPr>
          <w:sz w:val="24"/>
        </w:rPr>
        <w:t>espaços</w:t>
      </w:r>
      <w:proofErr w:type="spellEnd"/>
      <w:r>
        <w:rPr>
          <w:sz w:val="24"/>
        </w:rPr>
        <w:t xml:space="preserve"> de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>.</w:t>
      </w:r>
    </w:p>
    <w:p w:rsidR="00220DB1" w:rsidRDefault="00220DB1">
      <w:pPr>
        <w:rPr>
          <w:sz w:val="24"/>
        </w:rPr>
        <w:sectPr w:rsidR="00220DB1">
          <w:pgSz w:w="11900" w:h="16840"/>
          <w:pgMar w:top="1620" w:right="0" w:bottom="1840" w:left="0" w:header="0" w:footer="1652" w:gutter="0"/>
          <w:cols w:space="720"/>
        </w:sectPr>
      </w:pP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4" w:after="1"/>
        <w:rPr>
          <w:sz w:val="13"/>
        </w:rPr>
      </w:pPr>
    </w:p>
    <w:p w:rsidR="00220DB1" w:rsidRDefault="000543AA">
      <w:pPr>
        <w:pStyle w:val="Corpodetexto"/>
        <w:ind w:left="15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66.8pt;height:40.1pt;mso-position-horizontal-relative:char;mso-position-vertical-relative:line" coordsize="9336,802">
            <v:shape id="_x0000_s1036" type="#_x0000_t75" style="position:absolute;width:9336;height:802">
              <v:imagedata r:id="rId49" o:title=""/>
            </v:shape>
            <v:shape id="_x0000_s1035" type="#_x0000_t75" style="position:absolute;left:94;top:65;width:9151;height:612">
              <v:imagedata r:id="rId26" o:title=""/>
            </v:shape>
            <v:shape id="_x0000_s1034" type="#_x0000_t75" style="position:absolute;left:120;top:163;width:9096;height:418">
              <v:imagedata r:id="rId27" o:title=""/>
            </v:shape>
            <v:shape id="_x0000_s1033" type="#_x0000_t202" style="position:absolute;width:9336;height:802" filled="f" stroked="f">
              <v:textbox inset="0,0,0,0">
                <w:txbxContent>
                  <w:p w:rsidR="00220DB1" w:rsidRDefault="000543AA">
                    <w:pPr>
                      <w:spacing w:before="168"/>
                      <w:ind w:left="268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 xml:space="preserve">8. Plano de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>Publicação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w w:val="105"/>
                        <w:sz w:val="36"/>
                      </w:rPr>
                      <w:t xml:space="preserve"> dos Dados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spacing w:before="11"/>
        <w:rPr>
          <w:sz w:val="24"/>
        </w:rPr>
      </w:pPr>
    </w:p>
    <w:p w:rsidR="00220DB1" w:rsidRPr="00E14527" w:rsidRDefault="000543AA">
      <w:pPr>
        <w:pStyle w:val="Corpodetexto"/>
        <w:spacing w:before="56" w:line="360" w:lineRule="auto"/>
        <w:ind w:left="1459" w:right="1223"/>
        <w:jc w:val="both"/>
        <w:rPr>
          <w:lang w:val="pt-BR"/>
        </w:rPr>
      </w:pPr>
      <w:r w:rsidRPr="00E14527">
        <w:rPr>
          <w:lang w:val="pt-BR"/>
        </w:rPr>
        <w:t>Efetivada a identificação dos dados e a definição dos responsáveis por cumprir a sustentação dos dados, estabeleceu-se um cronograma de publicação, considerando-se duas condições essenciais: o tempo em que o dado estar</w:t>
      </w:r>
      <w:r w:rsidRPr="00E14527">
        <w:rPr>
          <w:lang w:val="pt-BR"/>
        </w:rPr>
        <w:t>á disponível em banco de dados sistêmicos e o tempo de execução de rotinas técnicas necessárias para a publicação dos dados.</w:t>
      </w:r>
    </w:p>
    <w:p w:rsidR="00220DB1" w:rsidRPr="00E14527" w:rsidRDefault="00220DB1">
      <w:pPr>
        <w:pStyle w:val="Corpodetexto"/>
        <w:rPr>
          <w:sz w:val="20"/>
          <w:lang w:val="pt-BR"/>
        </w:rPr>
      </w:pPr>
    </w:p>
    <w:p w:rsidR="00220DB1" w:rsidRPr="00E14527" w:rsidRDefault="00220DB1">
      <w:pPr>
        <w:pStyle w:val="Corpodetexto"/>
        <w:spacing w:before="10"/>
        <w:rPr>
          <w:sz w:val="17"/>
          <w:lang w:val="pt-BR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1841"/>
        <w:gridCol w:w="1843"/>
      </w:tblGrid>
      <w:tr w:rsidR="00220DB1">
        <w:trPr>
          <w:trHeight w:hRule="exact" w:val="1250"/>
        </w:trPr>
        <w:tc>
          <w:tcPr>
            <w:tcW w:w="3403" w:type="dxa"/>
            <w:shd w:val="clear" w:color="auto" w:fill="009FE3"/>
          </w:tcPr>
          <w:p w:rsidR="00220DB1" w:rsidRDefault="000543AA">
            <w:pPr>
              <w:pStyle w:val="TableParagraph"/>
              <w:spacing w:before="161"/>
              <w:ind w:left="379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Descrição</w:t>
            </w:r>
            <w:proofErr w:type="spellEnd"/>
            <w:r>
              <w:rPr>
                <w:b/>
                <w:color w:val="FFFFFF"/>
                <w:sz w:val="24"/>
              </w:rPr>
              <w:t xml:space="preserve"> do Dado</w:t>
            </w:r>
          </w:p>
        </w:tc>
        <w:tc>
          <w:tcPr>
            <w:tcW w:w="2126" w:type="dxa"/>
            <w:shd w:val="clear" w:color="auto" w:fill="009FE3"/>
          </w:tcPr>
          <w:p w:rsidR="00220DB1" w:rsidRDefault="000543AA">
            <w:pPr>
              <w:pStyle w:val="TableParagraph"/>
              <w:spacing w:before="60" w:line="360" w:lineRule="auto"/>
              <w:ind w:left="88" w:right="528" w:firstLine="43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Setor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Responsável</w:t>
            </w:r>
            <w:proofErr w:type="spellEnd"/>
          </w:p>
        </w:tc>
        <w:tc>
          <w:tcPr>
            <w:tcW w:w="1841" w:type="dxa"/>
            <w:shd w:val="clear" w:color="auto" w:fill="009FE3"/>
          </w:tcPr>
          <w:p w:rsidR="00220DB1" w:rsidRDefault="000543AA">
            <w:pPr>
              <w:pStyle w:val="TableParagraph"/>
              <w:spacing w:before="60" w:line="360" w:lineRule="auto"/>
              <w:ind w:left="60" w:right="497" w:firstLine="1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Data de </w:t>
            </w:r>
            <w:proofErr w:type="spellStart"/>
            <w:r>
              <w:rPr>
                <w:b/>
                <w:color w:val="FFFFFF"/>
                <w:sz w:val="24"/>
              </w:rPr>
              <w:t>publicação</w:t>
            </w:r>
            <w:proofErr w:type="spellEnd"/>
          </w:p>
        </w:tc>
        <w:tc>
          <w:tcPr>
            <w:tcW w:w="1843" w:type="dxa"/>
            <w:shd w:val="clear" w:color="auto" w:fill="009FE3"/>
          </w:tcPr>
          <w:p w:rsidR="00220DB1" w:rsidRDefault="000543AA">
            <w:pPr>
              <w:pStyle w:val="TableParagraph"/>
              <w:spacing w:before="60" w:line="360" w:lineRule="auto"/>
              <w:ind w:left="43" w:right="491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Periodicida</w:t>
            </w:r>
            <w:proofErr w:type="spellEnd"/>
            <w:r>
              <w:rPr>
                <w:b/>
                <w:color w:val="FFFFFF"/>
                <w:sz w:val="24"/>
              </w:rPr>
              <w:t xml:space="preserve"> de </w:t>
            </w:r>
            <w:proofErr w:type="spellStart"/>
            <w:r>
              <w:rPr>
                <w:b/>
                <w:color w:val="FFFFFF"/>
                <w:sz w:val="24"/>
              </w:rPr>
              <w:t>de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atualização</w:t>
            </w:r>
            <w:proofErr w:type="spellEnd"/>
          </w:p>
        </w:tc>
      </w:tr>
      <w:tr w:rsidR="00220DB1">
        <w:trPr>
          <w:trHeight w:hRule="exact" w:val="1726"/>
        </w:trPr>
        <w:tc>
          <w:tcPr>
            <w:tcW w:w="3403" w:type="dxa"/>
          </w:tcPr>
          <w:p w:rsidR="00220DB1" w:rsidRPr="00E14527" w:rsidRDefault="000543AA">
            <w:pPr>
              <w:pStyle w:val="TableParagraph"/>
              <w:spacing w:before="60" w:line="360" w:lineRule="auto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Criação do portal de dados abertos da Univasf</w:t>
            </w:r>
          </w:p>
        </w:tc>
        <w:tc>
          <w:tcPr>
            <w:tcW w:w="2126" w:type="dxa"/>
          </w:tcPr>
          <w:p w:rsidR="00220DB1" w:rsidRDefault="000543AA">
            <w:pPr>
              <w:pStyle w:val="TableParagraph"/>
              <w:spacing w:before="187"/>
              <w:ind w:left="-1" w:right="528"/>
              <w:rPr>
                <w:sz w:val="24"/>
              </w:rPr>
            </w:pPr>
            <w:r>
              <w:rPr>
                <w:sz w:val="24"/>
              </w:rPr>
              <w:t>STI</w:t>
            </w:r>
          </w:p>
        </w:tc>
        <w:tc>
          <w:tcPr>
            <w:tcW w:w="1841" w:type="dxa"/>
          </w:tcPr>
          <w:p w:rsidR="00220DB1" w:rsidRDefault="000543AA">
            <w:pPr>
              <w:pStyle w:val="TableParagraph"/>
              <w:spacing w:before="187"/>
              <w:ind w:left="1" w:right="497"/>
              <w:rPr>
                <w:sz w:val="24"/>
              </w:rPr>
            </w:pPr>
            <w:r>
              <w:rPr>
                <w:sz w:val="24"/>
              </w:rPr>
              <w:t>31/08/2017</w:t>
            </w:r>
          </w:p>
        </w:tc>
        <w:tc>
          <w:tcPr>
            <w:tcW w:w="1843" w:type="dxa"/>
          </w:tcPr>
          <w:p w:rsidR="00220DB1" w:rsidRDefault="000543AA">
            <w:pPr>
              <w:pStyle w:val="TableParagraph"/>
              <w:spacing w:before="187"/>
              <w:ind w:left="4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20DB1">
        <w:trPr>
          <w:trHeight w:hRule="exact" w:val="2268"/>
        </w:trPr>
        <w:tc>
          <w:tcPr>
            <w:tcW w:w="3403" w:type="dxa"/>
          </w:tcPr>
          <w:p w:rsidR="00220DB1" w:rsidRPr="00E14527" w:rsidRDefault="000543AA">
            <w:pPr>
              <w:pStyle w:val="TableParagraph"/>
              <w:spacing w:before="60" w:line="360" w:lineRule="auto"/>
              <w:ind w:right="453"/>
              <w:jc w:val="both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Dados dos programas de Monitoria, Tutoria de Nivelamento, PIBID</w:t>
            </w:r>
            <w:r w:rsidRPr="00E14527">
              <w:rPr>
                <w:b/>
                <w:position w:val="8"/>
                <w:sz w:val="16"/>
                <w:lang w:val="pt-BR"/>
              </w:rPr>
              <w:t>1</w:t>
            </w:r>
            <w:r w:rsidRPr="00E14527">
              <w:rPr>
                <w:sz w:val="24"/>
                <w:lang w:val="pt-BR"/>
              </w:rPr>
              <w:t xml:space="preserve">, PET², BIA³ e de Mobilidade </w:t>
            </w:r>
            <w:proofErr w:type="gramStart"/>
            <w:r w:rsidRPr="00E14527">
              <w:rPr>
                <w:sz w:val="24"/>
                <w:lang w:val="pt-BR"/>
              </w:rPr>
              <w:t>Estudantil</w:t>
            </w:r>
            <w:proofErr w:type="gramEnd"/>
          </w:p>
        </w:tc>
        <w:tc>
          <w:tcPr>
            <w:tcW w:w="2126" w:type="dxa"/>
          </w:tcPr>
          <w:p w:rsidR="00220DB1" w:rsidRDefault="000543AA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PROEN/SRCA</w:t>
            </w:r>
          </w:p>
        </w:tc>
        <w:tc>
          <w:tcPr>
            <w:tcW w:w="1841" w:type="dxa"/>
          </w:tcPr>
          <w:p w:rsidR="00220DB1" w:rsidRDefault="000543AA">
            <w:pPr>
              <w:pStyle w:val="TableParagraph"/>
              <w:spacing w:before="187"/>
              <w:ind w:left="1" w:right="497"/>
              <w:rPr>
                <w:sz w:val="24"/>
              </w:rPr>
            </w:pPr>
            <w:r>
              <w:rPr>
                <w:sz w:val="24"/>
              </w:rPr>
              <w:t>31/09/2017</w:t>
            </w:r>
          </w:p>
        </w:tc>
        <w:tc>
          <w:tcPr>
            <w:tcW w:w="1843" w:type="dxa"/>
          </w:tcPr>
          <w:p w:rsidR="00220DB1" w:rsidRDefault="000543AA">
            <w:pPr>
              <w:pStyle w:val="TableParagraph"/>
              <w:spacing w:before="187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  <w:tr w:rsidR="00220DB1">
        <w:trPr>
          <w:trHeight w:hRule="exact" w:val="1637"/>
        </w:trPr>
        <w:tc>
          <w:tcPr>
            <w:tcW w:w="3403" w:type="dxa"/>
          </w:tcPr>
          <w:p w:rsidR="00220DB1" w:rsidRPr="00E14527" w:rsidRDefault="000543AA">
            <w:pPr>
              <w:pStyle w:val="TableParagraph"/>
              <w:spacing w:line="360" w:lineRule="auto"/>
              <w:ind w:right="453"/>
              <w:jc w:val="both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Dados do Sistema do Departamento de Pesquisa e do Sistema Integrado de Atividades</w:t>
            </w:r>
          </w:p>
        </w:tc>
        <w:tc>
          <w:tcPr>
            <w:tcW w:w="2126" w:type="dxa"/>
          </w:tcPr>
          <w:p w:rsidR="00220DB1" w:rsidRPr="00E14527" w:rsidRDefault="00220DB1">
            <w:pPr>
              <w:pStyle w:val="TableParagraph"/>
              <w:rPr>
                <w:sz w:val="24"/>
                <w:lang w:val="pt-BR"/>
              </w:rPr>
            </w:pPr>
          </w:p>
          <w:p w:rsidR="00220DB1" w:rsidRPr="00E14527" w:rsidRDefault="00220DB1">
            <w:pPr>
              <w:pStyle w:val="TableParagraph"/>
              <w:spacing w:before="1"/>
              <w:rPr>
                <w:lang w:val="pt-BR"/>
              </w:rPr>
            </w:pPr>
          </w:p>
          <w:p w:rsidR="00220DB1" w:rsidRDefault="000543AA">
            <w:pPr>
              <w:pStyle w:val="TableParagraph"/>
              <w:spacing w:before="1"/>
              <w:ind w:right="528"/>
              <w:rPr>
                <w:sz w:val="24"/>
              </w:rPr>
            </w:pPr>
            <w:r>
              <w:rPr>
                <w:sz w:val="24"/>
              </w:rPr>
              <w:t>PRPPGI</w:t>
            </w:r>
          </w:p>
        </w:tc>
        <w:tc>
          <w:tcPr>
            <w:tcW w:w="1841" w:type="dxa"/>
          </w:tcPr>
          <w:p w:rsidR="00220DB1" w:rsidRDefault="00220DB1">
            <w:pPr>
              <w:pStyle w:val="TableParagraph"/>
              <w:rPr>
                <w:sz w:val="24"/>
              </w:rPr>
            </w:pPr>
          </w:p>
          <w:p w:rsidR="00220DB1" w:rsidRDefault="00220DB1">
            <w:pPr>
              <w:pStyle w:val="TableParagraph"/>
              <w:spacing w:before="1"/>
            </w:pPr>
          </w:p>
          <w:p w:rsidR="00220DB1" w:rsidRDefault="000543AA">
            <w:pPr>
              <w:pStyle w:val="TableParagraph"/>
              <w:spacing w:before="1"/>
              <w:ind w:right="497"/>
              <w:rPr>
                <w:sz w:val="24"/>
              </w:rPr>
            </w:pPr>
            <w:r>
              <w:rPr>
                <w:sz w:val="24"/>
              </w:rPr>
              <w:t>31/09/2017</w:t>
            </w:r>
          </w:p>
        </w:tc>
        <w:tc>
          <w:tcPr>
            <w:tcW w:w="1843" w:type="dxa"/>
          </w:tcPr>
          <w:p w:rsidR="00220DB1" w:rsidRDefault="00220DB1">
            <w:pPr>
              <w:pStyle w:val="TableParagraph"/>
              <w:rPr>
                <w:sz w:val="24"/>
              </w:rPr>
            </w:pPr>
          </w:p>
          <w:p w:rsidR="00220DB1" w:rsidRDefault="00220DB1">
            <w:pPr>
              <w:pStyle w:val="TableParagraph"/>
              <w:spacing w:before="1"/>
            </w:pPr>
          </w:p>
          <w:p w:rsidR="00220DB1" w:rsidRDefault="000543AA">
            <w:pPr>
              <w:pStyle w:val="TableParagraph"/>
              <w:spacing w:before="1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</w:tbl>
    <w:p w:rsidR="00220DB1" w:rsidRDefault="00220DB1">
      <w:pPr>
        <w:pStyle w:val="Corpodetexto"/>
        <w:rPr>
          <w:sz w:val="20"/>
        </w:rPr>
      </w:pPr>
    </w:p>
    <w:p w:rsidR="00220DB1" w:rsidRDefault="00220DB1">
      <w:pPr>
        <w:pStyle w:val="Corpodetexto"/>
        <w:rPr>
          <w:sz w:val="20"/>
        </w:rPr>
      </w:pPr>
    </w:p>
    <w:p w:rsidR="00220DB1" w:rsidRDefault="000543AA">
      <w:pPr>
        <w:pStyle w:val="Corpodetexto"/>
        <w:spacing w:before="5"/>
        <w:rPr>
          <w:sz w:val="15"/>
        </w:rPr>
      </w:pPr>
      <w:r>
        <w:pict>
          <v:line id="_x0000_s1031" style="position:absolute;z-index:1744;mso-wrap-distance-left:0;mso-wrap-distance-right:0;mso-position-horizontal-relative:page" from="72.95pt,11.2pt" to="216.95pt,11.2pt" strokeweight=".25383mm">
            <w10:wrap type="topAndBottom" anchorx="page"/>
          </v:line>
        </w:pict>
      </w:r>
    </w:p>
    <w:p w:rsidR="00220DB1" w:rsidRPr="00E14527" w:rsidRDefault="000543AA">
      <w:pPr>
        <w:spacing w:before="84"/>
        <w:ind w:left="1459"/>
        <w:rPr>
          <w:sz w:val="20"/>
          <w:lang w:val="pt-BR"/>
        </w:rPr>
      </w:pPr>
      <w:proofErr w:type="gramStart"/>
      <w:r w:rsidRPr="00E14527">
        <w:rPr>
          <w:rFonts w:ascii="Georgia" w:hAnsi="Georgia"/>
          <w:i/>
          <w:position w:val="7"/>
          <w:sz w:val="13"/>
          <w:lang w:val="pt-BR"/>
        </w:rPr>
        <w:t>1</w:t>
      </w:r>
      <w:proofErr w:type="gramEnd"/>
      <w:r w:rsidRPr="00E14527">
        <w:rPr>
          <w:rFonts w:ascii="Georgia" w:hAnsi="Georgia"/>
          <w:i/>
          <w:position w:val="7"/>
          <w:sz w:val="13"/>
          <w:lang w:val="pt-BR"/>
        </w:rPr>
        <w:t xml:space="preserve">  </w:t>
      </w:r>
      <w:r w:rsidRPr="00E14527">
        <w:rPr>
          <w:color w:val="212121"/>
          <w:sz w:val="20"/>
          <w:lang w:val="pt-BR"/>
        </w:rPr>
        <w:t>Programa Instituição de Bolsas de Iniciação a Docência</w:t>
      </w:r>
    </w:p>
    <w:p w:rsidR="00220DB1" w:rsidRPr="00E14527" w:rsidRDefault="000543AA">
      <w:pPr>
        <w:spacing w:before="5"/>
        <w:ind w:left="1459"/>
        <w:rPr>
          <w:sz w:val="20"/>
          <w:lang w:val="pt-BR"/>
        </w:rPr>
      </w:pPr>
      <w:proofErr w:type="gramStart"/>
      <w:r w:rsidRPr="00E14527">
        <w:rPr>
          <w:color w:val="212121"/>
          <w:sz w:val="20"/>
          <w:lang w:val="pt-BR"/>
        </w:rPr>
        <w:t>²</w:t>
      </w:r>
      <w:proofErr w:type="gramEnd"/>
      <w:r w:rsidRPr="00E14527">
        <w:rPr>
          <w:color w:val="212121"/>
          <w:sz w:val="20"/>
          <w:lang w:val="pt-BR"/>
        </w:rPr>
        <w:t xml:space="preserve"> Programa de Educação Tutorial</w:t>
      </w:r>
    </w:p>
    <w:p w:rsidR="00220DB1" w:rsidRPr="00E14527" w:rsidRDefault="000543AA">
      <w:pPr>
        <w:ind w:left="1459"/>
        <w:rPr>
          <w:sz w:val="20"/>
          <w:lang w:val="pt-BR"/>
        </w:rPr>
      </w:pPr>
      <w:proofErr w:type="gramStart"/>
      <w:r w:rsidRPr="00E14527">
        <w:rPr>
          <w:color w:val="212121"/>
          <w:sz w:val="20"/>
          <w:lang w:val="pt-BR"/>
        </w:rPr>
        <w:t>³</w:t>
      </w:r>
      <w:proofErr w:type="gramEnd"/>
      <w:r w:rsidRPr="00E14527">
        <w:rPr>
          <w:color w:val="212121"/>
          <w:sz w:val="20"/>
          <w:lang w:val="pt-BR"/>
        </w:rPr>
        <w:t xml:space="preserve">  Programa de Bolsas de Incentivo Acadêmico</w:t>
      </w:r>
    </w:p>
    <w:p w:rsidR="00220DB1" w:rsidRPr="00E14527" w:rsidRDefault="00220DB1">
      <w:pPr>
        <w:rPr>
          <w:sz w:val="20"/>
          <w:lang w:val="pt-BR"/>
        </w:rPr>
        <w:sectPr w:rsidR="00220DB1" w:rsidRPr="00E14527">
          <w:pgSz w:w="11900" w:h="16840"/>
          <w:pgMar w:top="1620" w:right="0" w:bottom="1840" w:left="0" w:header="0" w:footer="1652" w:gutter="0"/>
          <w:cols w:space="720"/>
        </w:sectPr>
      </w:pPr>
    </w:p>
    <w:p w:rsidR="00220DB1" w:rsidRPr="00E14527" w:rsidRDefault="00220DB1">
      <w:pPr>
        <w:pStyle w:val="Corpodetexto"/>
        <w:rPr>
          <w:rFonts w:ascii="Times New Roman"/>
          <w:sz w:val="20"/>
          <w:lang w:val="pt-BR"/>
        </w:rPr>
      </w:pPr>
    </w:p>
    <w:p w:rsidR="00220DB1" w:rsidRPr="00E14527" w:rsidRDefault="00220DB1">
      <w:pPr>
        <w:pStyle w:val="Corpodetexto"/>
        <w:spacing w:before="7"/>
        <w:rPr>
          <w:rFonts w:ascii="Times New Roman"/>
          <w:sz w:val="24"/>
          <w:lang w:val="pt-BR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1841"/>
        <w:gridCol w:w="1843"/>
      </w:tblGrid>
      <w:tr w:rsidR="00220DB1">
        <w:trPr>
          <w:trHeight w:hRule="exact" w:val="946"/>
        </w:trPr>
        <w:tc>
          <w:tcPr>
            <w:tcW w:w="3403" w:type="dxa"/>
          </w:tcPr>
          <w:p w:rsidR="00220DB1" w:rsidRPr="00E14527" w:rsidRDefault="000543AA">
            <w:pPr>
              <w:pStyle w:val="TableParagraph"/>
              <w:tabs>
                <w:tab w:val="left" w:pos="1255"/>
                <w:tab w:val="left" w:pos="1724"/>
                <w:tab w:val="left" w:pos="2113"/>
              </w:tabs>
              <w:spacing w:before="63" w:line="360" w:lineRule="auto"/>
              <w:ind w:right="453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Dados</w:t>
            </w:r>
            <w:r w:rsidRPr="00E14527">
              <w:rPr>
                <w:sz w:val="24"/>
                <w:lang w:val="pt-BR"/>
              </w:rPr>
              <w:tab/>
              <w:t>do</w:t>
            </w:r>
            <w:r w:rsidRPr="00E14527">
              <w:rPr>
                <w:sz w:val="24"/>
                <w:lang w:val="pt-BR"/>
              </w:rPr>
              <w:tab/>
            </w:r>
            <w:r w:rsidRPr="00E14527">
              <w:rPr>
                <w:sz w:val="24"/>
                <w:lang w:val="pt-BR"/>
              </w:rPr>
              <w:tab/>
            </w:r>
            <w:r w:rsidRPr="00E14527">
              <w:rPr>
                <w:spacing w:val="-1"/>
                <w:sz w:val="24"/>
                <w:lang w:val="pt-BR"/>
              </w:rPr>
              <w:t xml:space="preserve">sistema </w:t>
            </w:r>
            <w:r w:rsidRPr="00E14527">
              <w:rPr>
                <w:sz w:val="24"/>
                <w:lang w:val="pt-BR"/>
              </w:rPr>
              <w:t>Programa</w:t>
            </w:r>
            <w:r w:rsidRPr="00E14527">
              <w:rPr>
                <w:sz w:val="24"/>
                <w:lang w:val="pt-BR"/>
              </w:rPr>
              <w:tab/>
              <w:t>de</w:t>
            </w:r>
            <w:r w:rsidRPr="00E14527">
              <w:rPr>
                <w:sz w:val="24"/>
                <w:lang w:val="pt-BR"/>
              </w:rPr>
              <w:tab/>
              <w:t>Assistência</w:t>
            </w:r>
          </w:p>
        </w:tc>
        <w:tc>
          <w:tcPr>
            <w:tcW w:w="2126" w:type="dxa"/>
          </w:tcPr>
          <w:p w:rsidR="00220DB1" w:rsidRPr="00E14527" w:rsidRDefault="00220DB1">
            <w:pPr>
              <w:pStyle w:val="TableParagraph"/>
              <w:spacing w:before="6"/>
              <w:rPr>
                <w:rFonts w:ascii="Times New Roman"/>
                <w:sz w:val="31"/>
                <w:lang w:val="pt-BR"/>
              </w:rPr>
            </w:pPr>
          </w:p>
          <w:p w:rsidR="00220DB1" w:rsidRDefault="000543A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PROAE</w:t>
            </w:r>
          </w:p>
        </w:tc>
        <w:tc>
          <w:tcPr>
            <w:tcW w:w="1841" w:type="dxa"/>
          </w:tcPr>
          <w:p w:rsidR="00220DB1" w:rsidRDefault="00220DB1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220DB1" w:rsidRDefault="000543AA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31/09/2017</w:t>
            </w:r>
          </w:p>
        </w:tc>
        <w:tc>
          <w:tcPr>
            <w:tcW w:w="1843" w:type="dxa"/>
          </w:tcPr>
          <w:p w:rsidR="00220DB1" w:rsidRDefault="00220DB1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220DB1" w:rsidRDefault="000543AA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  <w:tr w:rsidR="00220DB1">
        <w:trPr>
          <w:trHeight w:hRule="exact" w:val="845"/>
        </w:trPr>
        <w:tc>
          <w:tcPr>
            <w:tcW w:w="3403" w:type="dxa"/>
          </w:tcPr>
          <w:p w:rsidR="00220DB1" w:rsidRDefault="000543AA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Estágios</w:t>
            </w:r>
            <w:proofErr w:type="spellEnd"/>
          </w:p>
        </w:tc>
        <w:tc>
          <w:tcPr>
            <w:tcW w:w="2126" w:type="dxa"/>
          </w:tcPr>
          <w:p w:rsidR="00220DB1" w:rsidRDefault="000543AA">
            <w:pPr>
              <w:pStyle w:val="TableParagraph"/>
              <w:spacing w:before="17"/>
              <w:ind w:right="528"/>
              <w:rPr>
                <w:sz w:val="24"/>
              </w:rPr>
            </w:pPr>
            <w:r>
              <w:rPr>
                <w:sz w:val="24"/>
              </w:rPr>
              <w:t>PROEX</w:t>
            </w:r>
          </w:p>
        </w:tc>
        <w:tc>
          <w:tcPr>
            <w:tcW w:w="1841" w:type="dxa"/>
          </w:tcPr>
          <w:p w:rsidR="00220DB1" w:rsidRDefault="000543AA">
            <w:pPr>
              <w:pStyle w:val="TableParagraph"/>
              <w:spacing w:before="17"/>
              <w:ind w:right="497"/>
              <w:rPr>
                <w:sz w:val="24"/>
              </w:rPr>
            </w:pPr>
            <w:r>
              <w:rPr>
                <w:sz w:val="24"/>
              </w:rPr>
              <w:t>31/10/2017</w:t>
            </w:r>
          </w:p>
        </w:tc>
        <w:tc>
          <w:tcPr>
            <w:tcW w:w="1843" w:type="dxa"/>
          </w:tcPr>
          <w:p w:rsidR="00220DB1" w:rsidRDefault="000543AA">
            <w:pPr>
              <w:pStyle w:val="TableParagraph"/>
              <w:spacing w:before="17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  <w:tr w:rsidR="00220DB1">
        <w:trPr>
          <w:trHeight w:hRule="exact" w:val="845"/>
        </w:trPr>
        <w:tc>
          <w:tcPr>
            <w:tcW w:w="3403" w:type="dxa"/>
          </w:tcPr>
          <w:p w:rsidR="00220DB1" w:rsidRDefault="000543AA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Projetos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extensão</w:t>
            </w:r>
            <w:proofErr w:type="spellEnd"/>
          </w:p>
        </w:tc>
        <w:tc>
          <w:tcPr>
            <w:tcW w:w="2126" w:type="dxa"/>
          </w:tcPr>
          <w:p w:rsidR="00220DB1" w:rsidRDefault="000543AA">
            <w:pPr>
              <w:pStyle w:val="TableParagraph"/>
              <w:spacing w:before="17"/>
              <w:ind w:right="528"/>
              <w:rPr>
                <w:sz w:val="24"/>
              </w:rPr>
            </w:pPr>
            <w:r>
              <w:rPr>
                <w:sz w:val="24"/>
              </w:rPr>
              <w:t>PROEX</w:t>
            </w:r>
          </w:p>
        </w:tc>
        <w:tc>
          <w:tcPr>
            <w:tcW w:w="1841" w:type="dxa"/>
          </w:tcPr>
          <w:p w:rsidR="00220DB1" w:rsidRDefault="000543AA">
            <w:pPr>
              <w:pStyle w:val="TableParagraph"/>
              <w:spacing w:before="17"/>
              <w:ind w:right="497"/>
              <w:rPr>
                <w:sz w:val="24"/>
              </w:rPr>
            </w:pPr>
            <w:r>
              <w:rPr>
                <w:sz w:val="24"/>
              </w:rPr>
              <w:t>31/10/2017</w:t>
            </w:r>
          </w:p>
        </w:tc>
        <w:tc>
          <w:tcPr>
            <w:tcW w:w="1843" w:type="dxa"/>
          </w:tcPr>
          <w:p w:rsidR="00220DB1" w:rsidRDefault="000543AA">
            <w:pPr>
              <w:pStyle w:val="TableParagraph"/>
              <w:spacing w:before="17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  <w:tr w:rsidR="00220DB1">
        <w:trPr>
          <w:trHeight w:hRule="exact" w:val="845"/>
        </w:trPr>
        <w:tc>
          <w:tcPr>
            <w:tcW w:w="3403" w:type="dxa"/>
          </w:tcPr>
          <w:p w:rsidR="00220DB1" w:rsidRDefault="000543AA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Cursos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idiomas</w:t>
            </w:r>
            <w:proofErr w:type="spellEnd"/>
          </w:p>
        </w:tc>
        <w:tc>
          <w:tcPr>
            <w:tcW w:w="2126" w:type="dxa"/>
          </w:tcPr>
          <w:p w:rsidR="00220DB1" w:rsidRDefault="000543AA">
            <w:pPr>
              <w:pStyle w:val="TableParagraph"/>
              <w:spacing w:before="17"/>
              <w:ind w:right="528"/>
              <w:rPr>
                <w:sz w:val="24"/>
              </w:rPr>
            </w:pPr>
            <w:r>
              <w:rPr>
                <w:sz w:val="24"/>
              </w:rPr>
              <w:t>PROEX</w:t>
            </w:r>
          </w:p>
        </w:tc>
        <w:tc>
          <w:tcPr>
            <w:tcW w:w="1841" w:type="dxa"/>
          </w:tcPr>
          <w:p w:rsidR="00220DB1" w:rsidRDefault="000543AA">
            <w:pPr>
              <w:pStyle w:val="TableParagraph"/>
              <w:spacing w:before="17"/>
              <w:ind w:right="497"/>
              <w:rPr>
                <w:sz w:val="24"/>
              </w:rPr>
            </w:pPr>
            <w:r>
              <w:rPr>
                <w:sz w:val="24"/>
              </w:rPr>
              <w:t>31/10/2017</w:t>
            </w:r>
          </w:p>
        </w:tc>
        <w:tc>
          <w:tcPr>
            <w:tcW w:w="1843" w:type="dxa"/>
          </w:tcPr>
          <w:p w:rsidR="00220DB1" w:rsidRDefault="000543AA">
            <w:pPr>
              <w:pStyle w:val="TableParagraph"/>
              <w:spacing w:before="17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  <w:tr w:rsidR="00220DB1">
        <w:trPr>
          <w:trHeight w:hRule="exact" w:val="1558"/>
        </w:trPr>
        <w:tc>
          <w:tcPr>
            <w:tcW w:w="3403" w:type="dxa"/>
          </w:tcPr>
          <w:p w:rsidR="00220DB1" w:rsidRPr="00E14527" w:rsidRDefault="000543AA">
            <w:pPr>
              <w:pStyle w:val="TableParagraph"/>
              <w:spacing w:before="60" w:line="360" w:lineRule="auto"/>
              <w:ind w:right="453"/>
              <w:jc w:val="both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Dados do Sistema Concursos e do Sistema</w:t>
            </w:r>
            <w:proofErr w:type="gramStart"/>
            <w:r w:rsidRPr="00E14527">
              <w:rPr>
                <w:sz w:val="24"/>
                <w:lang w:val="pt-BR"/>
              </w:rPr>
              <w:t xml:space="preserve">  </w:t>
            </w:r>
            <w:proofErr w:type="gramEnd"/>
            <w:r w:rsidRPr="00E14527">
              <w:rPr>
                <w:sz w:val="24"/>
                <w:lang w:val="pt-BR"/>
              </w:rPr>
              <w:t>de Gestão de</w:t>
            </w:r>
            <w:r w:rsidRPr="00E14527">
              <w:rPr>
                <w:spacing w:val="-2"/>
                <w:sz w:val="24"/>
                <w:lang w:val="pt-BR"/>
              </w:rPr>
              <w:t xml:space="preserve"> </w:t>
            </w:r>
            <w:r w:rsidRPr="00E14527">
              <w:rPr>
                <w:sz w:val="24"/>
                <w:lang w:val="pt-BR"/>
              </w:rPr>
              <w:t>Pessoas</w:t>
            </w:r>
          </w:p>
        </w:tc>
        <w:tc>
          <w:tcPr>
            <w:tcW w:w="2126" w:type="dxa"/>
          </w:tcPr>
          <w:p w:rsidR="00220DB1" w:rsidRDefault="000543AA">
            <w:pPr>
              <w:pStyle w:val="TableParagraph"/>
              <w:spacing w:before="161"/>
              <w:ind w:right="528"/>
              <w:rPr>
                <w:sz w:val="24"/>
              </w:rPr>
            </w:pPr>
            <w:r>
              <w:rPr>
                <w:sz w:val="24"/>
              </w:rPr>
              <w:t>SGP</w:t>
            </w:r>
          </w:p>
        </w:tc>
        <w:tc>
          <w:tcPr>
            <w:tcW w:w="1841" w:type="dxa"/>
          </w:tcPr>
          <w:p w:rsidR="00220DB1" w:rsidRDefault="000543AA">
            <w:pPr>
              <w:pStyle w:val="TableParagraph"/>
              <w:spacing w:before="161"/>
              <w:ind w:right="497"/>
              <w:rPr>
                <w:sz w:val="24"/>
              </w:rPr>
            </w:pPr>
            <w:r>
              <w:rPr>
                <w:sz w:val="24"/>
              </w:rPr>
              <w:t>30/11/2017</w:t>
            </w:r>
          </w:p>
        </w:tc>
        <w:tc>
          <w:tcPr>
            <w:tcW w:w="1843" w:type="dxa"/>
          </w:tcPr>
          <w:p w:rsidR="00220DB1" w:rsidRDefault="000543AA">
            <w:pPr>
              <w:pStyle w:val="TableParagraph"/>
              <w:spacing w:before="161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Anual</w:t>
            </w:r>
            <w:proofErr w:type="spellEnd"/>
          </w:p>
        </w:tc>
      </w:tr>
      <w:tr w:rsidR="00220DB1">
        <w:trPr>
          <w:trHeight w:hRule="exact" w:val="1198"/>
        </w:trPr>
        <w:tc>
          <w:tcPr>
            <w:tcW w:w="3403" w:type="dxa"/>
          </w:tcPr>
          <w:p w:rsidR="00220DB1" w:rsidRPr="00E14527" w:rsidRDefault="000543AA">
            <w:pPr>
              <w:pStyle w:val="TableParagraph"/>
              <w:tabs>
                <w:tab w:val="left" w:pos="1270"/>
                <w:tab w:val="left" w:pos="2670"/>
              </w:tabs>
              <w:spacing w:before="17" w:line="360" w:lineRule="auto"/>
              <w:ind w:right="453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 xml:space="preserve">Lançamento do Portal de </w:t>
            </w:r>
            <w:proofErr w:type="gramStart"/>
            <w:r w:rsidRPr="00E14527">
              <w:rPr>
                <w:sz w:val="24"/>
                <w:lang w:val="pt-BR"/>
              </w:rPr>
              <w:t>Dados</w:t>
            </w:r>
            <w:proofErr w:type="gramEnd"/>
            <w:r w:rsidRPr="00E14527">
              <w:rPr>
                <w:sz w:val="24"/>
                <w:lang w:val="pt-BR"/>
              </w:rPr>
              <w:tab/>
              <w:t>Abertos</w:t>
            </w:r>
            <w:r w:rsidRPr="00E14527">
              <w:rPr>
                <w:sz w:val="24"/>
                <w:lang w:val="pt-BR"/>
              </w:rPr>
              <w:tab/>
              <w:t>da</w:t>
            </w:r>
          </w:p>
          <w:p w:rsidR="00220DB1" w:rsidRDefault="000543A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UNIVASF</w:t>
            </w:r>
          </w:p>
        </w:tc>
        <w:tc>
          <w:tcPr>
            <w:tcW w:w="2126" w:type="dxa"/>
          </w:tcPr>
          <w:p w:rsidR="00220DB1" w:rsidRDefault="000543AA">
            <w:pPr>
              <w:pStyle w:val="TableParagraph"/>
              <w:spacing w:before="17"/>
              <w:ind w:right="528"/>
              <w:rPr>
                <w:sz w:val="24"/>
              </w:rPr>
            </w:pPr>
            <w:r>
              <w:rPr>
                <w:sz w:val="24"/>
              </w:rPr>
              <w:t>ASCOM – STI</w:t>
            </w:r>
          </w:p>
          <w:p w:rsidR="00220DB1" w:rsidRDefault="000543AA">
            <w:pPr>
              <w:pStyle w:val="TableParagraph"/>
              <w:spacing w:before="137"/>
              <w:ind w:right="528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Reitoria</w:t>
            </w:r>
            <w:proofErr w:type="spellEnd"/>
          </w:p>
        </w:tc>
        <w:tc>
          <w:tcPr>
            <w:tcW w:w="1841" w:type="dxa"/>
          </w:tcPr>
          <w:p w:rsidR="00220DB1" w:rsidRDefault="000543AA">
            <w:pPr>
              <w:pStyle w:val="TableParagraph"/>
              <w:spacing w:before="17"/>
              <w:ind w:right="497"/>
              <w:rPr>
                <w:sz w:val="24"/>
              </w:rPr>
            </w:pPr>
            <w:r>
              <w:rPr>
                <w:sz w:val="24"/>
              </w:rPr>
              <w:t>04/12/2017</w:t>
            </w:r>
          </w:p>
        </w:tc>
        <w:tc>
          <w:tcPr>
            <w:tcW w:w="1843" w:type="dxa"/>
          </w:tcPr>
          <w:p w:rsidR="00220DB1" w:rsidRDefault="000543AA">
            <w:pPr>
              <w:pStyle w:val="TableParagraph"/>
              <w:spacing w:before="17"/>
              <w:ind w:left="2"/>
              <w:rPr>
                <w:sz w:val="24"/>
              </w:rPr>
            </w:pPr>
            <w:r>
              <w:rPr>
                <w:color w:val="00B04F"/>
                <w:sz w:val="24"/>
              </w:rPr>
              <w:t>-----</w:t>
            </w:r>
          </w:p>
        </w:tc>
      </w:tr>
    </w:tbl>
    <w:p w:rsidR="00220DB1" w:rsidRDefault="00220DB1">
      <w:pPr>
        <w:rPr>
          <w:sz w:val="24"/>
        </w:rPr>
        <w:sectPr w:rsidR="00220DB1">
          <w:pgSz w:w="11900" w:h="16840"/>
          <w:pgMar w:top="1620" w:right="0" w:bottom="1840" w:left="0" w:header="0" w:footer="1652" w:gutter="0"/>
          <w:cols w:space="720"/>
        </w:sect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spacing w:before="7"/>
        <w:rPr>
          <w:rFonts w:ascii="Times New Roman"/>
          <w:sz w:val="13"/>
        </w:rPr>
      </w:pPr>
    </w:p>
    <w:p w:rsidR="00220DB1" w:rsidRDefault="000543AA">
      <w:pPr>
        <w:pStyle w:val="Corpodetexto"/>
        <w:ind w:left="193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37.05pt;height:40.1pt;mso-position-horizontal-relative:char;mso-position-vertical-relative:line" coordsize="8741,802">
            <v:shape id="_x0000_s1030" type="#_x0000_t75" style="position:absolute;width:8741;height:802">
              <v:imagedata r:id="rId50" o:title=""/>
            </v:shape>
            <v:shape id="_x0000_s1029" type="#_x0000_t75" style="position:absolute;left:96;top:65;width:8551;height:612">
              <v:imagedata r:id="rId29" o:title=""/>
            </v:shape>
            <v:shape id="_x0000_s1028" type="#_x0000_t75" style="position:absolute;left:120;top:163;width:8501;height:418">
              <v:imagedata r:id="rId51" o:title=""/>
            </v:shape>
            <v:shape id="_x0000_s1027" type="#_x0000_t202" style="position:absolute;width:8741;height:802" filled="f" stroked="f">
              <v:textbox inset="0,0,0,0">
                <w:txbxContent>
                  <w:p w:rsidR="00220DB1" w:rsidRDefault="000543AA">
                    <w:pPr>
                      <w:spacing w:before="168"/>
                      <w:ind w:left="268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 xml:space="preserve">9.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36"/>
                      </w:rPr>
                      <w:t>Referências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2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4308"/>
      </w:tblGrid>
      <w:tr w:rsidR="00220DB1">
        <w:trPr>
          <w:trHeight w:hRule="exact" w:val="515"/>
        </w:trPr>
        <w:tc>
          <w:tcPr>
            <w:tcW w:w="3562" w:type="dxa"/>
            <w:shd w:val="clear" w:color="auto" w:fill="00BBE3"/>
          </w:tcPr>
          <w:p w:rsidR="00220DB1" w:rsidRDefault="000543AA">
            <w:pPr>
              <w:pStyle w:val="TableParagraph"/>
              <w:spacing w:before="35"/>
              <w:ind w:left="1447" w:right="133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Nome</w:t>
            </w:r>
          </w:p>
        </w:tc>
        <w:tc>
          <w:tcPr>
            <w:tcW w:w="4308" w:type="dxa"/>
            <w:shd w:val="clear" w:color="auto" w:fill="00BBE3"/>
          </w:tcPr>
          <w:p w:rsidR="00220DB1" w:rsidRDefault="000543AA">
            <w:pPr>
              <w:pStyle w:val="TableParagraph"/>
              <w:spacing w:before="35"/>
              <w:ind w:left="1533" w:right="2185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Link</w:t>
            </w:r>
          </w:p>
        </w:tc>
      </w:tr>
      <w:tr w:rsidR="00220DB1" w:rsidRPr="00E14527">
        <w:trPr>
          <w:trHeight w:hRule="exact" w:val="1291"/>
        </w:trPr>
        <w:tc>
          <w:tcPr>
            <w:tcW w:w="3562" w:type="dxa"/>
            <w:tcBorders>
              <w:top w:val="single" w:sz="21" w:space="0" w:color="00BBE3"/>
            </w:tcBorders>
          </w:tcPr>
          <w:p w:rsidR="00220DB1" w:rsidRPr="00E14527" w:rsidRDefault="000543AA">
            <w:pPr>
              <w:pStyle w:val="TableParagraph"/>
              <w:spacing w:before="87" w:line="360" w:lineRule="auto"/>
              <w:ind w:left="160" w:right="189"/>
              <w:jc w:val="both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Comitê Gestor da Internet no Brasil – Núcleo</w:t>
            </w:r>
            <w:proofErr w:type="gramStart"/>
            <w:r w:rsidRPr="00E14527">
              <w:rPr>
                <w:sz w:val="24"/>
                <w:lang w:val="pt-BR"/>
              </w:rPr>
              <w:t xml:space="preserve">  </w:t>
            </w:r>
            <w:proofErr w:type="gramEnd"/>
            <w:r w:rsidRPr="00E14527">
              <w:rPr>
                <w:sz w:val="24"/>
                <w:lang w:val="pt-BR"/>
              </w:rPr>
              <w:t>de Informação   e   Coordenação</w:t>
            </w:r>
          </w:p>
        </w:tc>
        <w:tc>
          <w:tcPr>
            <w:tcW w:w="4308" w:type="dxa"/>
            <w:tcBorders>
              <w:top w:val="single" w:sz="21" w:space="0" w:color="00BBE3"/>
            </w:tcBorders>
          </w:tcPr>
          <w:p w:rsidR="00220DB1" w:rsidRPr="00E14527" w:rsidRDefault="000543AA">
            <w:pPr>
              <w:pStyle w:val="TableParagraph"/>
              <w:spacing w:before="185" w:line="360" w:lineRule="auto"/>
              <w:ind w:left="163" w:right="332"/>
              <w:rPr>
                <w:lang w:val="pt-BR"/>
              </w:rPr>
            </w:pPr>
            <w:hyperlink r:id="rId52">
              <w:r w:rsidRPr="00E14527">
                <w:rPr>
                  <w:lang w:val="pt-BR"/>
                </w:rPr>
                <w:t>http://www.w3c.br/pub/Materiais/Public</w:t>
              </w:r>
            </w:hyperlink>
            <w:r w:rsidRPr="00E14527">
              <w:rPr>
                <w:lang w:val="pt-BR"/>
              </w:rPr>
              <w:t xml:space="preserve"> </w:t>
            </w:r>
            <w:proofErr w:type="gramStart"/>
            <w:r w:rsidRPr="00E14527">
              <w:rPr>
                <w:lang w:val="pt-BR"/>
              </w:rPr>
              <w:t>acoesW3C</w:t>
            </w:r>
            <w:proofErr w:type="gramEnd"/>
            <w:r w:rsidRPr="00E14527">
              <w:rPr>
                <w:lang w:val="pt-BR"/>
              </w:rPr>
              <w:t>/</w:t>
            </w:r>
            <w:proofErr w:type="spellStart"/>
            <w:r w:rsidRPr="00E14527">
              <w:rPr>
                <w:lang w:val="pt-BR"/>
              </w:rPr>
              <w:t>manual_dados_abertos_d</w:t>
            </w:r>
            <w:proofErr w:type="spellEnd"/>
            <w:r w:rsidRPr="00E14527">
              <w:rPr>
                <w:lang w:val="pt-BR"/>
              </w:rPr>
              <w:t xml:space="preserve"> esenvolvedores_web.pdf</w:t>
            </w:r>
          </w:p>
        </w:tc>
      </w:tr>
      <w:tr w:rsidR="00220DB1">
        <w:trPr>
          <w:trHeight w:hRule="exact" w:val="754"/>
        </w:trPr>
        <w:tc>
          <w:tcPr>
            <w:tcW w:w="3562" w:type="dxa"/>
          </w:tcPr>
          <w:p w:rsidR="00220DB1" w:rsidRPr="00E14527" w:rsidRDefault="000543AA">
            <w:pPr>
              <w:pStyle w:val="TableParagraph"/>
              <w:tabs>
                <w:tab w:val="left" w:pos="1872"/>
                <w:tab w:val="left" w:pos="3090"/>
              </w:tabs>
              <w:spacing w:before="87"/>
              <w:ind w:left="160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Infraestrutura</w:t>
            </w:r>
            <w:r w:rsidRPr="00E14527">
              <w:rPr>
                <w:sz w:val="24"/>
                <w:lang w:val="pt-BR"/>
              </w:rPr>
              <w:tab/>
              <w:t>Nacional</w:t>
            </w:r>
            <w:r w:rsidRPr="00E14527">
              <w:rPr>
                <w:sz w:val="24"/>
                <w:lang w:val="pt-BR"/>
              </w:rPr>
              <w:tab/>
              <w:t>de</w:t>
            </w:r>
          </w:p>
          <w:p w:rsidR="00220DB1" w:rsidRPr="00E14527" w:rsidRDefault="000543AA">
            <w:pPr>
              <w:pStyle w:val="TableParagraph"/>
              <w:spacing w:before="137"/>
              <w:ind w:left="160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Dados Espaciais (INDE)</w:t>
            </w:r>
          </w:p>
        </w:tc>
        <w:tc>
          <w:tcPr>
            <w:tcW w:w="4308" w:type="dxa"/>
          </w:tcPr>
          <w:p w:rsidR="00220DB1" w:rsidRDefault="000543AA">
            <w:pPr>
              <w:pStyle w:val="TableParagraph"/>
              <w:spacing w:before="185"/>
              <w:ind w:left="163" w:right="332"/>
              <w:rPr>
                <w:sz w:val="24"/>
              </w:rPr>
            </w:pPr>
            <w:hyperlink r:id="rId53">
              <w:r>
                <w:rPr>
                  <w:sz w:val="24"/>
                  <w:u w:val="single"/>
                </w:rPr>
                <w:t>http://inde.gov.br/</w:t>
              </w:r>
            </w:hyperlink>
          </w:p>
        </w:tc>
      </w:tr>
      <w:tr w:rsidR="00220DB1">
        <w:trPr>
          <w:trHeight w:hRule="exact" w:val="1670"/>
        </w:trPr>
        <w:tc>
          <w:tcPr>
            <w:tcW w:w="3562" w:type="dxa"/>
          </w:tcPr>
          <w:p w:rsidR="00220DB1" w:rsidRPr="00E14527" w:rsidRDefault="00220DB1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220DB1" w:rsidRPr="00E14527" w:rsidRDefault="000543AA">
            <w:pPr>
              <w:pStyle w:val="TableParagraph"/>
              <w:spacing w:before="185" w:line="360" w:lineRule="auto"/>
              <w:ind w:left="160" w:right="339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Instrução Normativa nº4 de</w:t>
            </w:r>
            <w:proofErr w:type="gramStart"/>
            <w:r w:rsidRPr="00E14527">
              <w:rPr>
                <w:sz w:val="24"/>
                <w:lang w:val="pt-BR"/>
              </w:rPr>
              <w:t xml:space="preserve">  </w:t>
            </w:r>
            <w:proofErr w:type="gramEnd"/>
            <w:r w:rsidRPr="00E14527">
              <w:rPr>
                <w:sz w:val="24"/>
                <w:lang w:val="pt-BR"/>
              </w:rPr>
              <w:t>13</w:t>
            </w:r>
            <w:r w:rsidRPr="00E14527">
              <w:rPr>
                <w:spacing w:val="-1"/>
                <w:sz w:val="24"/>
                <w:lang w:val="pt-BR"/>
              </w:rPr>
              <w:t xml:space="preserve"> </w:t>
            </w:r>
            <w:r w:rsidRPr="00E14527">
              <w:rPr>
                <w:sz w:val="24"/>
                <w:lang w:val="pt-BR"/>
              </w:rPr>
              <w:t>de</w:t>
            </w:r>
          </w:p>
          <w:p w:rsidR="00220DB1" w:rsidRPr="00E14527" w:rsidRDefault="000543AA">
            <w:pPr>
              <w:pStyle w:val="TableParagraph"/>
              <w:spacing w:before="5"/>
              <w:ind w:left="160"/>
              <w:rPr>
                <w:sz w:val="24"/>
                <w:lang w:val="pt-BR"/>
              </w:rPr>
            </w:pPr>
            <w:proofErr w:type="gramStart"/>
            <w:r w:rsidRPr="00E14527">
              <w:rPr>
                <w:sz w:val="24"/>
                <w:lang w:val="pt-BR"/>
              </w:rPr>
              <w:t>abril</w:t>
            </w:r>
            <w:proofErr w:type="gramEnd"/>
            <w:r w:rsidRPr="00E14527">
              <w:rPr>
                <w:sz w:val="24"/>
                <w:lang w:val="pt-BR"/>
              </w:rPr>
              <w:t xml:space="preserve"> de 2012 (INDA)</w:t>
            </w:r>
          </w:p>
        </w:tc>
        <w:tc>
          <w:tcPr>
            <w:tcW w:w="4308" w:type="dxa"/>
          </w:tcPr>
          <w:p w:rsidR="00220DB1" w:rsidRPr="00E14527" w:rsidRDefault="000543AA">
            <w:pPr>
              <w:pStyle w:val="TableParagraph"/>
              <w:spacing w:before="87" w:line="360" w:lineRule="auto"/>
              <w:ind w:left="163" w:right="340"/>
              <w:rPr>
                <w:sz w:val="24"/>
                <w:lang w:val="pt-BR"/>
              </w:rPr>
            </w:pPr>
            <w:hyperlink r:id="rId54">
              <w:r w:rsidRPr="00E14527">
                <w:rPr>
                  <w:sz w:val="24"/>
                  <w:u w:val="single"/>
                  <w:lang w:val="pt-BR"/>
                </w:rPr>
                <w:t>http://www.governoeletronico.gov.</w:t>
              </w:r>
            </w:hyperlink>
            <w:r w:rsidRPr="00E14527">
              <w:rPr>
                <w:sz w:val="24"/>
                <w:u w:val="single"/>
                <w:lang w:val="pt-BR"/>
              </w:rPr>
              <w:t xml:space="preserve"> </w:t>
            </w:r>
            <w:proofErr w:type="spellStart"/>
            <w:proofErr w:type="gramStart"/>
            <w:r w:rsidRPr="00E14527">
              <w:rPr>
                <w:sz w:val="24"/>
                <w:lang w:val="pt-BR"/>
              </w:rPr>
              <w:t>br</w:t>
            </w:r>
            <w:proofErr w:type="spellEnd"/>
            <w:proofErr w:type="gramEnd"/>
            <w:r w:rsidRPr="00E14527">
              <w:rPr>
                <w:sz w:val="24"/>
                <w:lang w:val="pt-BR"/>
              </w:rPr>
              <w:t>/biblioteca/arquivos/</w:t>
            </w:r>
            <w:proofErr w:type="spellStart"/>
            <w:r w:rsidRPr="00E14527">
              <w:rPr>
                <w:sz w:val="24"/>
                <w:lang w:val="pt-BR"/>
              </w:rPr>
              <w:t>instrucao</w:t>
            </w:r>
            <w:proofErr w:type="spellEnd"/>
            <w:r w:rsidRPr="00E14527">
              <w:rPr>
                <w:sz w:val="24"/>
                <w:lang w:val="pt-BR"/>
              </w:rPr>
              <w:t xml:space="preserve">- </w:t>
            </w:r>
            <w:proofErr w:type="spellStart"/>
            <w:r w:rsidRPr="00E14527">
              <w:rPr>
                <w:sz w:val="24"/>
                <w:lang w:val="pt-BR"/>
              </w:rPr>
              <w:t>normativada</w:t>
            </w:r>
            <w:proofErr w:type="spellEnd"/>
            <w:r w:rsidRPr="00E14527">
              <w:rPr>
                <w:sz w:val="24"/>
                <w:lang w:val="pt-BR"/>
              </w:rPr>
              <w:t>-infraestrutura-</w:t>
            </w:r>
          </w:p>
          <w:p w:rsidR="00220DB1" w:rsidRDefault="000543AA">
            <w:pPr>
              <w:pStyle w:val="TableParagraph"/>
              <w:tabs>
                <w:tab w:val="left" w:pos="1721"/>
              </w:tabs>
              <w:spacing w:before="2"/>
              <w:ind w:left="163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nacional</w:t>
            </w:r>
            <w:proofErr w:type="spellEnd"/>
            <w:r>
              <w:rPr>
                <w:sz w:val="24"/>
              </w:rPr>
              <w:t>-de-</w:t>
            </w:r>
            <w:r>
              <w:rPr>
                <w:sz w:val="24"/>
              </w:rPr>
              <w:tab/>
              <w:t>dados-abertos-2013-</w:t>
            </w:r>
          </w:p>
        </w:tc>
      </w:tr>
      <w:tr w:rsidR="00220DB1" w:rsidRPr="00E14527">
        <w:trPr>
          <w:trHeight w:hRule="exact" w:val="1270"/>
        </w:trPr>
        <w:tc>
          <w:tcPr>
            <w:tcW w:w="3562" w:type="dxa"/>
          </w:tcPr>
          <w:p w:rsidR="00220DB1" w:rsidRPr="00E14527" w:rsidRDefault="000543AA">
            <w:pPr>
              <w:pStyle w:val="TableParagraph"/>
              <w:tabs>
                <w:tab w:val="left" w:pos="693"/>
                <w:tab w:val="left" w:pos="1123"/>
                <w:tab w:val="left" w:pos="2134"/>
                <w:tab w:val="left" w:pos="2610"/>
                <w:tab w:val="left" w:pos="3088"/>
              </w:tabs>
              <w:spacing w:before="87" w:line="360" w:lineRule="auto"/>
              <w:ind w:left="160" w:right="189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Lei</w:t>
            </w:r>
            <w:r w:rsidRPr="00E14527">
              <w:rPr>
                <w:sz w:val="24"/>
                <w:lang w:val="pt-BR"/>
              </w:rPr>
              <w:tab/>
              <w:t>nº</w:t>
            </w:r>
            <w:r w:rsidRPr="00E14527">
              <w:rPr>
                <w:sz w:val="24"/>
                <w:lang w:val="pt-BR"/>
              </w:rPr>
              <w:tab/>
              <w:t>12.527,</w:t>
            </w:r>
            <w:r w:rsidRPr="00E14527">
              <w:rPr>
                <w:sz w:val="24"/>
                <w:lang w:val="pt-BR"/>
              </w:rPr>
              <w:tab/>
              <w:t>de</w:t>
            </w:r>
            <w:r w:rsidRPr="00E14527">
              <w:rPr>
                <w:sz w:val="24"/>
                <w:lang w:val="pt-BR"/>
              </w:rPr>
              <w:tab/>
              <w:t>18</w:t>
            </w:r>
            <w:r w:rsidRPr="00E14527">
              <w:rPr>
                <w:sz w:val="24"/>
                <w:lang w:val="pt-BR"/>
              </w:rPr>
              <w:tab/>
              <w:t>de Novembro</w:t>
            </w:r>
            <w:proofErr w:type="gramStart"/>
            <w:r w:rsidRPr="00E14527">
              <w:rPr>
                <w:sz w:val="24"/>
                <w:lang w:val="pt-BR"/>
              </w:rPr>
              <w:t xml:space="preserve">  </w:t>
            </w:r>
            <w:proofErr w:type="gramEnd"/>
            <w:r w:rsidRPr="00E14527">
              <w:rPr>
                <w:sz w:val="24"/>
                <w:lang w:val="pt-BR"/>
              </w:rPr>
              <w:t xml:space="preserve">de  2011  (Lei  </w:t>
            </w:r>
            <w:r w:rsidRPr="00E14527">
              <w:rPr>
                <w:spacing w:val="13"/>
                <w:sz w:val="24"/>
                <w:lang w:val="pt-BR"/>
              </w:rPr>
              <w:t xml:space="preserve"> </w:t>
            </w:r>
            <w:r w:rsidRPr="00E14527">
              <w:rPr>
                <w:sz w:val="24"/>
                <w:lang w:val="pt-BR"/>
              </w:rPr>
              <w:t>de</w:t>
            </w:r>
          </w:p>
          <w:p w:rsidR="00220DB1" w:rsidRDefault="000543AA">
            <w:pPr>
              <w:pStyle w:val="TableParagraph"/>
              <w:spacing w:before="5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Acesso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Informação</w:t>
            </w:r>
            <w:proofErr w:type="spellEnd"/>
            <w:r>
              <w:rPr>
                <w:sz w:val="24"/>
              </w:rPr>
              <w:t xml:space="preserve"> – LAI)</w:t>
            </w:r>
          </w:p>
        </w:tc>
        <w:tc>
          <w:tcPr>
            <w:tcW w:w="4308" w:type="dxa"/>
          </w:tcPr>
          <w:p w:rsidR="00220DB1" w:rsidRPr="00E14527" w:rsidRDefault="00220DB1">
            <w:pPr>
              <w:pStyle w:val="TableParagraph"/>
              <w:rPr>
                <w:rFonts w:ascii="Times New Roman"/>
                <w:sz w:val="28"/>
                <w:lang w:val="pt-BR"/>
              </w:rPr>
            </w:pPr>
          </w:p>
          <w:p w:rsidR="00220DB1" w:rsidRPr="00E14527" w:rsidRDefault="000543AA">
            <w:pPr>
              <w:pStyle w:val="TableParagraph"/>
              <w:tabs>
                <w:tab w:val="left" w:pos="2883"/>
              </w:tabs>
              <w:spacing w:line="360" w:lineRule="auto"/>
              <w:ind w:left="163" w:right="455"/>
              <w:rPr>
                <w:sz w:val="24"/>
                <w:lang w:val="pt-BR"/>
              </w:rPr>
            </w:pPr>
            <w:hyperlink r:id="rId55">
              <w:r w:rsidRPr="00E14527">
                <w:rPr>
                  <w:sz w:val="24"/>
                  <w:u w:val="single"/>
                  <w:lang w:val="pt-BR"/>
                </w:rPr>
                <w:t>http://www.planalto.gov.br/ccivil_0</w:t>
              </w:r>
            </w:hyperlink>
            <w:r w:rsidRPr="00E14527">
              <w:rPr>
                <w:sz w:val="24"/>
                <w:u w:val="single"/>
                <w:lang w:val="pt-BR"/>
              </w:rPr>
              <w:t xml:space="preserve"> 3/_</w:t>
            </w:r>
            <w:r w:rsidRPr="00E14527">
              <w:rPr>
                <w:sz w:val="24"/>
                <w:lang w:val="pt-BR"/>
              </w:rPr>
              <w:tab/>
              <w:t>ato2011-</w:t>
            </w:r>
          </w:p>
        </w:tc>
      </w:tr>
      <w:tr w:rsidR="00220DB1">
        <w:trPr>
          <w:trHeight w:hRule="exact" w:val="754"/>
        </w:trPr>
        <w:tc>
          <w:tcPr>
            <w:tcW w:w="3562" w:type="dxa"/>
          </w:tcPr>
          <w:p w:rsidR="00220DB1" w:rsidRPr="00E14527" w:rsidRDefault="000543AA">
            <w:pPr>
              <w:pStyle w:val="TableParagraph"/>
              <w:spacing w:before="89"/>
              <w:ind w:left="160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Lei Complementar nº 101,</w:t>
            </w:r>
            <w:proofErr w:type="gramStart"/>
            <w:r w:rsidRPr="00E14527">
              <w:rPr>
                <w:sz w:val="24"/>
                <w:lang w:val="pt-BR"/>
              </w:rPr>
              <w:t xml:space="preserve">  </w:t>
            </w:r>
            <w:proofErr w:type="gramEnd"/>
            <w:r w:rsidRPr="00E14527">
              <w:rPr>
                <w:sz w:val="24"/>
                <w:lang w:val="pt-BR"/>
              </w:rPr>
              <w:t>de</w:t>
            </w:r>
          </w:p>
          <w:p w:rsidR="00220DB1" w:rsidRPr="00E14527" w:rsidRDefault="000543AA">
            <w:pPr>
              <w:pStyle w:val="TableParagraph"/>
              <w:tabs>
                <w:tab w:val="left" w:pos="662"/>
                <w:tab w:val="left" w:pos="1298"/>
                <w:tab w:val="left" w:pos="2187"/>
                <w:tab w:val="left" w:pos="2819"/>
              </w:tabs>
              <w:spacing w:before="137"/>
              <w:ind w:left="160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4</w:t>
            </w:r>
            <w:r w:rsidRPr="00E14527">
              <w:rPr>
                <w:sz w:val="24"/>
                <w:lang w:val="pt-BR"/>
              </w:rPr>
              <w:tab/>
              <w:t>de</w:t>
            </w:r>
            <w:r w:rsidRPr="00E14527">
              <w:rPr>
                <w:sz w:val="24"/>
                <w:lang w:val="pt-BR"/>
              </w:rPr>
              <w:tab/>
              <w:t>maio</w:t>
            </w:r>
            <w:r w:rsidRPr="00E14527">
              <w:rPr>
                <w:sz w:val="24"/>
                <w:lang w:val="pt-BR"/>
              </w:rPr>
              <w:tab/>
              <w:t>de</w:t>
            </w:r>
            <w:r w:rsidRPr="00E14527">
              <w:rPr>
                <w:sz w:val="24"/>
                <w:lang w:val="pt-BR"/>
              </w:rPr>
              <w:tab/>
              <w:t>2000</w:t>
            </w:r>
          </w:p>
        </w:tc>
        <w:tc>
          <w:tcPr>
            <w:tcW w:w="4308" w:type="dxa"/>
          </w:tcPr>
          <w:p w:rsidR="00220DB1" w:rsidRPr="00E14527" w:rsidRDefault="000543AA">
            <w:pPr>
              <w:pStyle w:val="TableParagraph"/>
              <w:spacing w:before="89"/>
              <w:ind w:left="163" w:right="134"/>
              <w:rPr>
                <w:sz w:val="24"/>
                <w:lang w:val="pt-BR"/>
              </w:rPr>
            </w:pPr>
            <w:hyperlink r:id="rId56">
              <w:r w:rsidRPr="00E14527">
                <w:rPr>
                  <w:sz w:val="24"/>
                  <w:u w:val="single"/>
                  <w:lang w:val="pt-BR"/>
                </w:rPr>
                <w:t>http://www.planalto.gov.br/ccivil_03/l</w:t>
              </w:r>
            </w:hyperlink>
          </w:p>
          <w:p w:rsidR="00220DB1" w:rsidRDefault="000543AA">
            <w:pPr>
              <w:pStyle w:val="TableParagraph"/>
              <w:spacing w:before="137"/>
              <w:ind w:left="163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eis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lcp</w:t>
            </w:r>
            <w:proofErr w:type="spellEnd"/>
            <w:r>
              <w:rPr>
                <w:sz w:val="24"/>
              </w:rPr>
              <w:t>/lcp101.htm</w:t>
            </w:r>
          </w:p>
        </w:tc>
      </w:tr>
      <w:tr w:rsidR="00220DB1" w:rsidRPr="00E14527">
        <w:trPr>
          <w:trHeight w:hRule="exact" w:val="1666"/>
        </w:trPr>
        <w:tc>
          <w:tcPr>
            <w:tcW w:w="3562" w:type="dxa"/>
          </w:tcPr>
          <w:p w:rsidR="00220DB1" w:rsidRPr="00E14527" w:rsidRDefault="00220DB1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220DB1" w:rsidRPr="00E14527" w:rsidRDefault="000543AA">
            <w:pPr>
              <w:pStyle w:val="TableParagraph"/>
              <w:spacing w:before="185" w:line="360" w:lineRule="auto"/>
              <w:ind w:left="160" w:right="339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 xml:space="preserve">Ministério da Transparência, Fiscalização e </w:t>
            </w:r>
            <w:proofErr w:type="gramStart"/>
            <w:r w:rsidRPr="00E14527">
              <w:rPr>
                <w:sz w:val="24"/>
                <w:lang w:val="pt-BR"/>
              </w:rPr>
              <w:t>Controle</w:t>
            </w:r>
            <w:proofErr w:type="gramEnd"/>
          </w:p>
        </w:tc>
        <w:tc>
          <w:tcPr>
            <w:tcW w:w="4308" w:type="dxa"/>
          </w:tcPr>
          <w:p w:rsidR="00220DB1" w:rsidRPr="00E14527" w:rsidRDefault="000543AA">
            <w:pPr>
              <w:pStyle w:val="TableParagraph"/>
              <w:tabs>
                <w:tab w:val="left" w:pos="2927"/>
              </w:tabs>
              <w:spacing w:before="87" w:line="360" w:lineRule="auto"/>
              <w:ind w:left="163" w:right="134"/>
              <w:rPr>
                <w:sz w:val="24"/>
                <w:lang w:val="pt-BR"/>
              </w:rPr>
            </w:pPr>
            <w:hyperlink r:id="rId57">
              <w:r w:rsidRPr="00E14527">
                <w:rPr>
                  <w:sz w:val="24"/>
                  <w:u w:val="single"/>
                  <w:lang w:val="pt-BR"/>
                </w:rPr>
                <w:t>http://www.cgu.gov.br/assuntos/</w:t>
              </w:r>
            </w:hyperlink>
            <w:r w:rsidRPr="00E14527">
              <w:rPr>
                <w:sz w:val="24"/>
                <w:u w:val="single"/>
                <w:lang w:val="pt-BR"/>
              </w:rPr>
              <w:t xml:space="preserve"> </w:t>
            </w:r>
            <w:proofErr w:type="spellStart"/>
            <w:r w:rsidRPr="00E14527">
              <w:rPr>
                <w:sz w:val="24"/>
                <w:lang w:val="pt-BR"/>
              </w:rPr>
              <w:t>transparencia</w:t>
            </w:r>
            <w:proofErr w:type="spellEnd"/>
            <w:r w:rsidRPr="00E14527">
              <w:rPr>
                <w:sz w:val="24"/>
                <w:lang w:val="pt-BR"/>
              </w:rPr>
              <w:t>-publica/plano-de- dados-</w:t>
            </w:r>
            <w:r w:rsidRPr="00E14527">
              <w:rPr>
                <w:sz w:val="24"/>
                <w:lang w:val="pt-BR"/>
              </w:rPr>
              <w:tab/>
              <w:t>abertos-do-</w:t>
            </w:r>
          </w:p>
          <w:p w:rsidR="00220DB1" w:rsidRPr="00E14527" w:rsidRDefault="000543AA">
            <w:pPr>
              <w:pStyle w:val="TableParagraph"/>
              <w:spacing w:before="2"/>
              <w:ind w:left="163" w:right="332"/>
              <w:rPr>
                <w:sz w:val="24"/>
                <w:lang w:val="pt-BR"/>
              </w:rPr>
            </w:pPr>
            <w:proofErr w:type="spellStart"/>
            <w:proofErr w:type="gramStart"/>
            <w:r w:rsidRPr="00E14527">
              <w:rPr>
                <w:sz w:val="24"/>
                <w:lang w:val="pt-BR"/>
              </w:rPr>
              <w:t>mtfc</w:t>
            </w:r>
            <w:proofErr w:type="spellEnd"/>
            <w:proofErr w:type="gramEnd"/>
            <w:r w:rsidRPr="00E14527">
              <w:rPr>
                <w:sz w:val="24"/>
                <w:lang w:val="pt-BR"/>
              </w:rPr>
              <w:t>/arquivos/plano-de-dados-</w:t>
            </w:r>
          </w:p>
        </w:tc>
      </w:tr>
      <w:tr w:rsidR="00220DB1" w:rsidRPr="00E14527">
        <w:trPr>
          <w:trHeight w:hRule="exact" w:val="1409"/>
        </w:trPr>
        <w:tc>
          <w:tcPr>
            <w:tcW w:w="3562" w:type="dxa"/>
          </w:tcPr>
          <w:p w:rsidR="00220DB1" w:rsidRPr="00E14527" w:rsidRDefault="000543AA">
            <w:pPr>
              <w:pStyle w:val="TableParagraph"/>
              <w:spacing w:before="89" w:line="360" w:lineRule="auto"/>
              <w:ind w:left="160" w:right="188"/>
              <w:jc w:val="both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 xml:space="preserve">Plano de Dados Abertos do Ministério do Planejamento, Orçamento e </w:t>
            </w:r>
            <w:proofErr w:type="gramStart"/>
            <w:r w:rsidRPr="00E14527">
              <w:rPr>
                <w:sz w:val="24"/>
                <w:lang w:val="pt-BR"/>
              </w:rPr>
              <w:t>Gestão</w:t>
            </w:r>
            <w:proofErr w:type="gramEnd"/>
          </w:p>
        </w:tc>
        <w:tc>
          <w:tcPr>
            <w:tcW w:w="4308" w:type="dxa"/>
          </w:tcPr>
          <w:p w:rsidR="00220DB1" w:rsidRPr="00E14527" w:rsidRDefault="000543AA">
            <w:pPr>
              <w:pStyle w:val="TableParagraph"/>
              <w:tabs>
                <w:tab w:val="left" w:pos="1255"/>
              </w:tabs>
              <w:spacing w:before="89" w:line="360" w:lineRule="auto"/>
              <w:ind w:left="163" w:right="323"/>
              <w:rPr>
                <w:sz w:val="24"/>
                <w:lang w:val="pt-BR"/>
              </w:rPr>
            </w:pPr>
            <w:hyperlink r:id="rId58">
              <w:r w:rsidRPr="00E14527">
                <w:rPr>
                  <w:sz w:val="24"/>
                  <w:u w:val="single"/>
                  <w:lang w:val="pt-BR"/>
                </w:rPr>
                <w:t>http://www.planejamento.gov.br/te</w:t>
              </w:r>
            </w:hyperlink>
            <w:r w:rsidRPr="00E14527">
              <w:rPr>
                <w:sz w:val="24"/>
                <w:u w:val="single"/>
                <w:lang w:val="pt-BR"/>
              </w:rPr>
              <w:t xml:space="preserve"> </w:t>
            </w:r>
            <w:proofErr w:type="spellStart"/>
            <w:r w:rsidRPr="00E14527">
              <w:rPr>
                <w:sz w:val="24"/>
                <w:u w:val="single"/>
                <w:lang w:val="pt-BR"/>
              </w:rPr>
              <w:t>ma</w:t>
            </w:r>
            <w:proofErr w:type="spellEnd"/>
            <w:r w:rsidRPr="00E14527">
              <w:rPr>
                <w:sz w:val="24"/>
                <w:u w:val="single"/>
                <w:lang w:val="pt-BR"/>
              </w:rPr>
              <w:t>/</w:t>
            </w:r>
            <w:r w:rsidRPr="00E14527">
              <w:rPr>
                <w:sz w:val="24"/>
                <w:lang w:val="pt-BR"/>
              </w:rPr>
              <w:tab/>
              <w:t xml:space="preserve">governo-aberto/plano-de- </w:t>
            </w:r>
            <w:proofErr w:type="gramStart"/>
            <w:r w:rsidRPr="00E14527">
              <w:rPr>
                <w:sz w:val="24"/>
                <w:lang w:val="pt-BR"/>
              </w:rPr>
              <w:t>dados-abertos</w:t>
            </w:r>
            <w:proofErr w:type="gramEnd"/>
            <w:r w:rsidRPr="00E14527">
              <w:rPr>
                <w:sz w:val="24"/>
                <w:lang w:val="pt-BR"/>
              </w:rPr>
              <w:t>-</w:t>
            </w:r>
          </w:p>
        </w:tc>
      </w:tr>
      <w:tr w:rsidR="00220DB1">
        <w:trPr>
          <w:trHeight w:hRule="exact" w:val="2122"/>
        </w:trPr>
        <w:tc>
          <w:tcPr>
            <w:tcW w:w="3562" w:type="dxa"/>
          </w:tcPr>
          <w:p w:rsidR="00220DB1" w:rsidRPr="00E14527" w:rsidRDefault="00220DB1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220DB1" w:rsidRPr="00E14527" w:rsidRDefault="00220DB1">
            <w:pPr>
              <w:pStyle w:val="TableParagraph"/>
              <w:spacing w:before="6"/>
              <w:rPr>
                <w:rFonts w:ascii="Times New Roman"/>
                <w:sz w:val="27"/>
                <w:lang w:val="pt-BR"/>
              </w:rPr>
            </w:pPr>
          </w:p>
          <w:p w:rsidR="00220DB1" w:rsidRPr="00E14527" w:rsidRDefault="000543AA">
            <w:pPr>
              <w:pStyle w:val="TableParagraph"/>
              <w:spacing w:before="1" w:line="360" w:lineRule="auto"/>
              <w:ind w:left="160" w:right="431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Plano de Dados Abertos do Ministério da Educação</w:t>
            </w:r>
          </w:p>
        </w:tc>
        <w:tc>
          <w:tcPr>
            <w:tcW w:w="4308" w:type="dxa"/>
          </w:tcPr>
          <w:p w:rsidR="00220DB1" w:rsidRPr="00E14527" w:rsidRDefault="000543AA">
            <w:pPr>
              <w:pStyle w:val="TableParagraph"/>
              <w:spacing w:before="87" w:line="360" w:lineRule="auto"/>
              <w:ind w:left="163" w:right="388"/>
              <w:rPr>
                <w:sz w:val="24"/>
                <w:lang w:val="pt-BR"/>
              </w:rPr>
            </w:pPr>
            <w:hyperlink r:id="rId59">
              <w:r w:rsidRPr="00E14527">
                <w:rPr>
                  <w:sz w:val="24"/>
                  <w:u w:val="single"/>
                  <w:lang w:val="pt-BR"/>
                </w:rPr>
                <w:t>http://portal.mec.gov.br/</w:t>
              </w:r>
            </w:hyperlink>
            <w:r w:rsidRPr="00E14527">
              <w:rPr>
                <w:sz w:val="24"/>
                <w:u w:val="single"/>
                <w:lang w:val="pt-BR"/>
              </w:rPr>
              <w:t xml:space="preserve"> </w:t>
            </w:r>
            <w:proofErr w:type="spellStart"/>
            <w:proofErr w:type="gramStart"/>
            <w:r w:rsidRPr="00E14527">
              <w:rPr>
                <w:sz w:val="24"/>
                <w:lang w:val="pt-BR"/>
              </w:rPr>
              <w:t>index.</w:t>
            </w:r>
            <w:proofErr w:type="gramEnd"/>
            <w:r w:rsidRPr="00E14527">
              <w:rPr>
                <w:sz w:val="24"/>
                <w:lang w:val="pt-BR"/>
              </w:rPr>
              <w:t>php?</w:t>
            </w:r>
            <w:proofErr w:type="gramStart"/>
            <w:r w:rsidRPr="00E14527">
              <w:rPr>
                <w:sz w:val="24"/>
                <w:lang w:val="pt-BR"/>
              </w:rPr>
              <w:t>option</w:t>
            </w:r>
            <w:proofErr w:type="spellEnd"/>
            <w:proofErr w:type="gramEnd"/>
            <w:r w:rsidRPr="00E14527">
              <w:rPr>
                <w:sz w:val="24"/>
                <w:lang w:val="pt-BR"/>
              </w:rPr>
              <w:t xml:space="preserve">=com_ </w:t>
            </w:r>
            <w:proofErr w:type="spellStart"/>
            <w:r w:rsidRPr="00E14527">
              <w:rPr>
                <w:sz w:val="24"/>
                <w:lang w:val="pt-BR"/>
              </w:rPr>
              <w:t>docman&amp;view</w:t>
            </w:r>
            <w:proofErr w:type="spellEnd"/>
            <w:r w:rsidRPr="00E14527">
              <w:rPr>
                <w:sz w:val="24"/>
                <w:lang w:val="pt-BR"/>
              </w:rPr>
              <w:t>=</w:t>
            </w:r>
            <w:proofErr w:type="spellStart"/>
            <w:r w:rsidRPr="00E14527">
              <w:rPr>
                <w:sz w:val="24"/>
                <w:lang w:val="pt-BR"/>
              </w:rPr>
              <w:t>download&amp;alias</w:t>
            </w:r>
            <w:proofErr w:type="spellEnd"/>
            <w:r w:rsidRPr="00E14527">
              <w:rPr>
                <w:sz w:val="24"/>
                <w:lang w:val="pt-BR"/>
              </w:rPr>
              <w:t>=44 881-  plano-de-dados-abertos-</w:t>
            </w:r>
            <w:proofErr w:type="spellStart"/>
            <w:r w:rsidRPr="00E14527">
              <w:rPr>
                <w:sz w:val="24"/>
                <w:lang w:val="pt-BR"/>
              </w:rPr>
              <w:t>pda</w:t>
            </w:r>
            <w:proofErr w:type="spellEnd"/>
            <w:r w:rsidRPr="00E14527">
              <w:rPr>
                <w:sz w:val="24"/>
                <w:lang w:val="pt-BR"/>
              </w:rPr>
              <w:t>-</w:t>
            </w:r>
          </w:p>
          <w:p w:rsidR="00220DB1" w:rsidRDefault="000543AA">
            <w:pPr>
              <w:pStyle w:val="TableParagraph"/>
              <w:tabs>
                <w:tab w:val="left" w:pos="3280"/>
              </w:tabs>
              <w:spacing w:before="2"/>
              <w:ind w:left="163" w:right="332"/>
              <w:rPr>
                <w:sz w:val="24"/>
              </w:rPr>
            </w:pPr>
            <w:r>
              <w:rPr>
                <w:sz w:val="24"/>
              </w:rPr>
              <w:t>mec-2016-</w:t>
            </w:r>
            <w:r>
              <w:rPr>
                <w:sz w:val="24"/>
              </w:rPr>
              <w:tab/>
              <w:t>2018-</w:t>
            </w:r>
          </w:p>
        </w:tc>
      </w:tr>
    </w:tbl>
    <w:p w:rsidR="00220DB1" w:rsidRDefault="00220DB1">
      <w:pPr>
        <w:rPr>
          <w:sz w:val="24"/>
        </w:rPr>
        <w:sectPr w:rsidR="00220DB1">
          <w:headerReference w:type="default" r:id="rId60"/>
          <w:footerReference w:type="default" r:id="rId61"/>
          <w:pgSz w:w="11900" w:h="16840"/>
          <w:pgMar w:top="1240" w:right="0" w:bottom="1240" w:left="0" w:header="0" w:footer="1059" w:gutter="0"/>
          <w:pgNumType w:start="24"/>
          <w:cols w:space="720"/>
        </w:sectPr>
      </w:pPr>
    </w:p>
    <w:p w:rsidR="00220DB1" w:rsidRDefault="00220DB1">
      <w:pPr>
        <w:pStyle w:val="Corpodetexto"/>
        <w:rPr>
          <w:rFonts w:ascii="Times New Roman"/>
          <w:sz w:val="20"/>
        </w:rPr>
      </w:pPr>
    </w:p>
    <w:p w:rsidR="00220DB1" w:rsidRDefault="00220DB1">
      <w:pPr>
        <w:pStyle w:val="Corpodetex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102"/>
        <w:gridCol w:w="467"/>
        <w:gridCol w:w="994"/>
        <w:gridCol w:w="4308"/>
      </w:tblGrid>
      <w:tr w:rsidR="00220DB1" w:rsidRPr="004E228A" w:rsidTr="004E228A">
        <w:trPr>
          <w:trHeight w:hRule="exact" w:val="1459"/>
        </w:trPr>
        <w:tc>
          <w:tcPr>
            <w:tcW w:w="3562" w:type="dxa"/>
            <w:gridSpan w:val="4"/>
          </w:tcPr>
          <w:p w:rsidR="00220DB1" w:rsidRPr="00E14527" w:rsidRDefault="000543AA">
            <w:pPr>
              <w:pStyle w:val="TableParagraph"/>
              <w:tabs>
                <w:tab w:val="left" w:pos="1010"/>
                <w:tab w:val="left" w:pos="1515"/>
              </w:tabs>
              <w:spacing w:before="87" w:line="360" w:lineRule="auto"/>
              <w:ind w:left="160" w:right="189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Plano</w:t>
            </w:r>
            <w:r w:rsidRPr="00E14527">
              <w:rPr>
                <w:sz w:val="24"/>
                <w:lang w:val="pt-BR"/>
              </w:rPr>
              <w:tab/>
              <w:t>de</w:t>
            </w:r>
            <w:r w:rsidRPr="00E14527">
              <w:rPr>
                <w:sz w:val="24"/>
                <w:lang w:val="pt-BR"/>
              </w:rPr>
              <w:tab/>
            </w:r>
            <w:r w:rsidRPr="00E14527">
              <w:rPr>
                <w:w w:val="95"/>
                <w:sz w:val="24"/>
                <w:lang w:val="pt-BR"/>
              </w:rPr>
              <w:t xml:space="preserve">Desenvolvimento </w:t>
            </w:r>
            <w:r w:rsidRPr="00E14527">
              <w:rPr>
                <w:sz w:val="24"/>
                <w:lang w:val="pt-BR"/>
              </w:rPr>
              <w:t>Institucional</w:t>
            </w:r>
            <w:r w:rsidRPr="00E14527">
              <w:rPr>
                <w:spacing w:val="-7"/>
                <w:sz w:val="24"/>
                <w:lang w:val="pt-BR"/>
              </w:rPr>
              <w:t xml:space="preserve"> </w:t>
            </w:r>
            <w:r w:rsidRPr="00E14527">
              <w:rPr>
                <w:sz w:val="24"/>
                <w:lang w:val="pt-BR"/>
              </w:rPr>
              <w:t>(UNIVASF)</w:t>
            </w:r>
          </w:p>
        </w:tc>
        <w:tc>
          <w:tcPr>
            <w:tcW w:w="4308" w:type="dxa"/>
          </w:tcPr>
          <w:p w:rsidR="00220DB1" w:rsidRPr="004E228A" w:rsidRDefault="004E228A">
            <w:pPr>
              <w:pStyle w:val="TableParagraph"/>
              <w:spacing w:before="87"/>
              <w:ind w:left="163" w:right="332"/>
              <w:rPr>
                <w:sz w:val="24"/>
                <w:lang w:val="pt-BR"/>
              </w:rPr>
            </w:pPr>
            <w:r w:rsidRPr="004E228A">
              <w:rPr>
                <w:sz w:val="24"/>
                <w:lang w:val="pt-BR"/>
              </w:rPr>
              <w:t>http://portais.univasf.edu.br/arquivos-gerais/base-juridica/PLANODEDESENVOLVIMENTOINSTITUCIONALPDIUNIVASF20162025.pdf</w:t>
            </w:r>
          </w:p>
        </w:tc>
      </w:tr>
      <w:tr w:rsidR="00220DB1">
        <w:trPr>
          <w:trHeight w:hRule="exact" w:val="1205"/>
        </w:trPr>
        <w:tc>
          <w:tcPr>
            <w:tcW w:w="3562" w:type="dxa"/>
            <w:gridSpan w:val="4"/>
          </w:tcPr>
          <w:p w:rsidR="00220DB1" w:rsidRPr="00E14527" w:rsidRDefault="000543AA">
            <w:pPr>
              <w:pStyle w:val="TableParagraph"/>
              <w:spacing w:before="87" w:line="360" w:lineRule="auto"/>
              <w:ind w:left="160" w:right="339"/>
              <w:rPr>
                <w:sz w:val="24"/>
                <w:lang w:val="pt-BR"/>
              </w:rPr>
            </w:pPr>
            <w:r w:rsidRPr="00E14527">
              <w:rPr>
                <w:sz w:val="24"/>
                <w:lang w:val="pt-BR"/>
              </w:rPr>
              <w:t>Plano Diretor de Tecnologia da Informação (UNIVASF)</w:t>
            </w:r>
          </w:p>
        </w:tc>
        <w:tc>
          <w:tcPr>
            <w:tcW w:w="4308" w:type="dxa"/>
          </w:tcPr>
          <w:p w:rsidR="00220DB1" w:rsidRDefault="000543AA">
            <w:pPr>
              <w:pStyle w:val="TableParagraph"/>
              <w:spacing w:before="87"/>
              <w:ind w:left="163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Publicação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andamento</w:t>
            </w:r>
            <w:proofErr w:type="spellEnd"/>
          </w:p>
        </w:tc>
      </w:tr>
      <w:tr w:rsidR="00220DB1">
        <w:trPr>
          <w:trHeight w:hRule="exact" w:val="1128"/>
        </w:trPr>
        <w:tc>
          <w:tcPr>
            <w:tcW w:w="999" w:type="dxa"/>
            <w:tcBorders>
              <w:right w:val="nil"/>
            </w:tcBorders>
          </w:tcPr>
          <w:p w:rsidR="00220DB1" w:rsidRDefault="000543AA">
            <w:pPr>
              <w:pStyle w:val="TableParagraph"/>
              <w:spacing w:before="43" w:line="360" w:lineRule="auto"/>
              <w:ind w:left="160" w:right="-16"/>
              <w:rPr>
                <w:sz w:val="24"/>
              </w:rPr>
            </w:pPr>
            <w:r>
              <w:rPr>
                <w:sz w:val="24"/>
              </w:rPr>
              <w:t xml:space="preserve">Portal </w:t>
            </w:r>
            <w:proofErr w:type="spellStart"/>
            <w:r>
              <w:rPr>
                <w:sz w:val="24"/>
              </w:rPr>
              <w:t>Abertos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220DB1" w:rsidRDefault="000543AA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Brasileiro</w:t>
            </w:r>
            <w:proofErr w:type="spellEnd"/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220DB1" w:rsidRDefault="000543AA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994" w:type="dxa"/>
            <w:tcBorders>
              <w:left w:val="nil"/>
            </w:tcBorders>
          </w:tcPr>
          <w:p w:rsidR="00220DB1" w:rsidRDefault="000543AA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Dados</w:t>
            </w:r>
          </w:p>
        </w:tc>
        <w:tc>
          <w:tcPr>
            <w:tcW w:w="4308" w:type="dxa"/>
          </w:tcPr>
          <w:p w:rsidR="00220DB1" w:rsidRDefault="000543AA">
            <w:pPr>
              <w:pStyle w:val="TableParagraph"/>
              <w:spacing w:before="43"/>
              <w:ind w:left="163" w:right="332"/>
              <w:rPr>
                <w:sz w:val="24"/>
              </w:rPr>
            </w:pPr>
            <w:hyperlink r:id="rId62">
              <w:r>
                <w:rPr>
                  <w:sz w:val="24"/>
                  <w:u w:val="single"/>
                </w:rPr>
                <w:t>www.dados.gov.br</w:t>
              </w:r>
            </w:hyperlink>
          </w:p>
        </w:tc>
      </w:tr>
    </w:tbl>
    <w:p w:rsidR="000543AA" w:rsidRDefault="000543AA"/>
    <w:sectPr w:rsidR="000543AA">
      <w:pgSz w:w="11900" w:h="16840"/>
      <w:pgMar w:top="1240" w:right="0" w:bottom="1240" w:left="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AA" w:rsidRDefault="000543AA">
      <w:r>
        <w:separator/>
      </w:r>
    </w:p>
  </w:endnote>
  <w:endnote w:type="continuationSeparator" w:id="0">
    <w:p w:rsidR="000543AA" w:rsidRDefault="000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B1" w:rsidRDefault="000543A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8.9pt;margin-top:748.4pt;width:9.6pt;height:13.05pt;z-index:-24328;mso-position-horizontal-relative:page;mso-position-vertical-relative:page" filled="f" stroked="f">
          <v:textbox inset="0,0,0,0">
            <w:txbxContent>
              <w:p w:rsidR="00220DB1" w:rsidRDefault="000543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762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B1" w:rsidRDefault="000543A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3pt;margin-top:748.4pt;width:15.25pt;height:13.05pt;z-index:-24304;mso-position-horizontal-relative:page;mso-position-vertical-relative:page" filled="f" stroked="f">
          <v:textbox inset="0,0,0,0">
            <w:txbxContent>
              <w:p w:rsidR="00220DB1" w:rsidRDefault="000543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148B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B1" w:rsidRDefault="000543A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3pt;margin-top:748.4pt;width:15.25pt;height:13.05pt;z-index:-24280;mso-position-horizontal-relative:page;mso-position-vertical-relative:page" filled="f" stroked="f">
          <v:textbox inset="0,0,0,0">
            <w:txbxContent>
              <w:p w:rsidR="00220DB1" w:rsidRDefault="000543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148B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B1" w:rsidRDefault="000543A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pt;margin-top:778.05pt;width:15.25pt;height:13.05pt;z-index:-24208;mso-position-horizontal-relative:page;mso-position-vertical-relative:page" filled="f" stroked="f">
          <v:textbox inset="0,0,0,0">
            <w:txbxContent>
              <w:p w:rsidR="00220DB1" w:rsidRDefault="000543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148B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AA" w:rsidRDefault="000543AA">
      <w:r>
        <w:separator/>
      </w:r>
    </w:p>
  </w:footnote>
  <w:footnote w:type="continuationSeparator" w:id="0">
    <w:p w:rsidR="000543AA" w:rsidRDefault="0005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B1" w:rsidRDefault="000543AA">
    <w:pPr>
      <w:pStyle w:val="Corpodetexto"/>
      <w:spacing w:line="14" w:lineRule="auto"/>
      <w:rPr>
        <w:sz w:val="20"/>
      </w:rPr>
    </w:pPr>
    <w:r>
      <w:pict>
        <v:rect id="_x0000_s2056" style="position:absolute;margin-left:0;margin-top:-.05pt;width:594.95pt;height:32.2pt;z-index:-24376;mso-position-horizontal-relative:page;mso-position-vertical-relative:page" fillcolor="#8faed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1.6pt;margin-top:69.3pt;width:404.9pt;height:13.05pt;z-index:-24352;mso-position-horizontal-relative:page;mso-position-vertical-relative:page" filled="f" stroked="f">
          <v:textbox inset="0,0,0,0">
            <w:txbxContent>
              <w:p w:rsidR="00220DB1" w:rsidRPr="00E14527" w:rsidRDefault="000543AA">
                <w:pPr>
                  <w:spacing w:line="245" w:lineRule="exact"/>
                  <w:ind w:left="20"/>
                  <w:rPr>
                    <w:rFonts w:ascii="Calibri" w:hAnsi="Calibri"/>
                    <w:lang w:val="pt-BR"/>
                  </w:rPr>
                </w:pPr>
                <w:r w:rsidRPr="00E14527">
                  <w:rPr>
                    <w:rFonts w:ascii="Calibri" w:hAnsi="Calibri"/>
                    <w:color w:val="2D73B5"/>
                    <w:lang w:val="pt-BR"/>
                  </w:rPr>
                  <w:t>Plano de Dados Abertos – Universidade Federal do Vale do São Francisco - PDA 2017-2019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B1" w:rsidRDefault="000543AA">
    <w:pPr>
      <w:pStyle w:val="Corpodetexto"/>
      <w:spacing w:line="14" w:lineRule="auto"/>
      <w:rPr>
        <w:sz w:val="20"/>
      </w:rPr>
    </w:pPr>
    <w:r>
      <w:pict>
        <v:rect id="_x0000_s2051" style="position:absolute;margin-left:0;margin-top:0;width:594.95pt;height:40.55pt;z-index:-24256;mso-position-horizontal-relative:page;mso-position-vertical-relative:page" fillcolor="#8faed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50pt;width:188.8pt;height:13.05pt;z-index:-24232;mso-position-horizontal-relative:page;mso-position-vertical-relative:page" filled="f" stroked="f">
          <v:textbox inset="0,0,0,0">
            <w:txbxContent>
              <w:p w:rsidR="00220DB1" w:rsidRPr="00E14527" w:rsidRDefault="000543AA">
                <w:pPr>
                  <w:spacing w:line="245" w:lineRule="exact"/>
                  <w:ind w:left="20"/>
                  <w:rPr>
                    <w:rFonts w:ascii="Calibri" w:hAnsi="Calibri"/>
                    <w:lang w:val="pt-BR"/>
                  </w:rPr>
                </w:pPr>
                <w:r w:rsidRPr="00E14527">
                  <w:rPr>
                    <w:rFonts w:ascii="Calibri" w:hAnsi="Calibri"/>
                    <w:color w:val="2D73B5"/>
                    <w:lang w:val="pt-BR"/>
                  </w:rPr>
                  <w:t>Plano de Dados Abertos – PDA 2017-2019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CD9"/>
    <w:multiLevelType w:val="hybridMultilevel"/>
    <w:tmpl w:val="0E90FC60"/>
    <w:lvl w:ilvl="0" w:tplc="959C2A38">
      <w:start w:val="1"/>
      <w:numFmt w:val="decimal"/>
      <w:lvlText w:val="%1."/>
      <w:lvlJc w:val="left"/>
      <w:pPr>
        <w:ind w:left="1459" w:hanging="361"/>
        <w:jc w:val="left"/>
      </w:pPr>
      <w:rPr>
        <w:rFonts w:ascii="Arial" w:eastAsia="Georgia" w:hAnsi="Arial" w:cs="Georgia" w:hint="default"/>
        <w:i w:val="0"/>
        <w:spacing w:val="-52"/>
        <w:w w:val="117"/>
        <w:sz w:val="24"/>
        <w:szCs w:val="24"/>
      </w:rPr>
    </w:lvl>
    <w:lvl w:ilvl="1" w:tplc="1D24687C">
      <w:start w:val="1"/>
      <w:numFmt w:val="decimal"/>
      <w:lvlText w:val="%2."/>
      <w:lvlJc w:val="left"/>
      <w:pPr>
        <w:ind w:left="2179" w:hanging="361"/>
        <w:jc w:val="left"/>
      </w:pPr>
      <w:rPr>
        <w:rFonts w:ascii="Arial" w:eastAsia="Arial" w:hAnsi="Arial" w:cs="Arial" w:hint="default"/>
        <w:spacing w:val="-3"/>
        <w:w w:val="99"/>
        <w:sz w:val="26"/>
        <w:szCs w:val="26"/>
      </w:rPr>
    </w:lvl>
    <w:lvl w:ilvl="2" w:tplc="BA0273B0">
      <w:numFmt w:val="bullet"/>
      <w:lvlText w:val="•"/>
      <w:lvlJc w:val="left"/>
      <w:pPr>
        <w:ind w:left="3260" w:hanging="361"/>
      </w:pPr>
      <w:rPr>
        <w:rFonts w:hint="default"/>
      </w:rPr>
    </w:lvl>
    <w:lvl w:ilvl="3" w:tplc="C6C4C28A">
      <w:numFmt w:val="bullet"/>
      <w:lvlText w:val="•"/>
      <w:lvlJc w:val="left"/>
      <w:pPr>
        <w:ind w:left="4340" w:hanging="361"/>
      </w:pPr>
      <w:rPr>
        <w:rFonts w:hint="default"/>
      </w:rPr>
    </w:lvl>
    <w:lvl w:ilvl="4" w:tplc="AE741934">
      <w:numFmt w:val="bullet"/>
      <w:lvlText w:val="•"/>
      <w:lvlJc w:val="left"/>
      <w:pPr>
        <w:ind w:left="5420" w:hanging="361"/>
      </w:pPr>
      <w:rPr>
        <w:rFonts w:hint="default"/>
      </w:rPr>
    </w:lvl>
    <w:lvl w:ilvl="5" w:tplc="5B8A52FE">
      <w:numFmt w:val="bullet"/>
      <w:lvlText w:val="•"/>
      <w:lvlJc w:val="left"/>
      <w:pPr>
        <w:ind w:left="6500" w:hanging="361"/>
      </w:pPr>
      <w:rPr>
        <w:rFonts w:hint="default"/>
      </w:rPr>
    </w:lvl>
    <w:lvl w:ilvl="6" w:tplc="554C9A60">
      <w:numFmt w:val="bullet"/>
      <w:lvlText w:val="•"/>
      <w:lvlJc w:val="left"/>
      <w:pPr>
        <w:ind w:left="7580" w:hanging="361"/>
      </w:pPr>
      <w:rPr>
        <w:rFonts w:hint="default"/>
      </w:rPr>
    </w:lvl>
    <w:lvl w:ilvl="7" w:tplc="E4B6D73E">
      <w:numFmt w:val="bullet"/>
      <w:lvlText w:val="•"/>
      <w:lvlJc w:val="left"/>
      <w:pPr>
        <w:ind w:left="8660" w:hanging="361"/>
      </w:pPr>
      <w:rPr>
        <w:rFonts w:hint="default"/>
      </w:rPr>
    </w:lvl>
    <w:lvl w:ilvl="8" w:tplc="12025588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1">
    <w:nsid w:val="44720AEF"/>
    <w:multiLevelType w:val="multilevel"/>
    <w:tmpl w:val="2A5A0FFA"/>
    <w:lvl w:ilvl="0">
      <w:start w:val="1"/>
      <w:numFmt w:val="decimal"/>
      <w:lvlText w:val="%1."/>
      <w:lvlJc w:val="left"/>
      <w:pPr>
        <w:ind w:left="2628" w:hanging="1169"/>
        <w:jc w:val="left"/>
      </w:pPr>
      <w:rPr>
        <w:rFonts w:ascii="Calibri" w:eastAsia="Calibri" w:hAnsi="Calibri" w:cs="Calibri" w:hint="default"/>
        <w:w w:val="100"/>
        <w:sz w:val="36"/>
        <w:szCs w:val="36"/>
      </w:rPr>
    </w:lvl>
    <w:lvl w:ilvl="1">
      <w:start w:val="1"/>
      <w:numFmt w:val="decimal"/>
      <w:lvlText w:val="%1.%2"/>
      <w:lvlJc w:val="left"/>
      <w:pPr>
        <w:ind w:left="3048" w:hanging="42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024" w:hanging="421"/>
      </w:pPr>
      <w:rPr>
        <w:rFonts w:hint="default"/>
      </w:rPr>
    </w:lvl>
    <w:lvl w:ilvl="3">
      <w:numFmt w:val="bullet"/>
      <w:lvlText w:val="•"/>
      <w:lvlJc w:val="left"/>
      <w:pPr>
        <w:ind w:left="5008" w:hanging="421"/>
      </w:pPr>
      <w:rPr>
        <w:rFonts w:hint="default"/>
      </w:rPr>
    </w:lvl>
    <w:lvl w:ilvl="4">
      <w:numFmt w:val="bullet"/>
      <w:lvlText w:val="•"/>
      <w:lvlJc w:val="left"/>
      <w:pPr>
        <w:ind w:left="5993" w:hanging="421"/>
      </w:pPr>
      <w:rPr>
        <w:rFonts w:hint="default"/>
      </w:rPr>
    </w:lvl>
    <w:lvl w:ilvl="5">
      <w:numFmt w:val="bullet"/>
      <w:lvlText w:val="•"/>
      <w:lvlJc w:val="left"/>
      <w:pPr>
        <w:ind w:left="6977" w:hanging="421"/>
      </w:pPr>
      <w:rPr>
        <w:rFonts w:hint="default"/>
      </w:rPr>
    </w:lvl>
    <w:lvl w:ilvl="6">
      <w:numFmt w:val="bullet"/>
      <w:lvlText w:val="•"/>
      <w:lvlJc w:val="left"/>
      <w:pPr>
        <w:ind w:left="7962" w:hanging="421"/>
      </w:pPr>
      <w:rPr>
        <w:rFonts w:hint="default"/>
      </w:rPr>
    </w:lvl>
    <w:lvl w:ilvl="7">
      <w:numFmt w:val="bullet"/>
      <w:lvlText w:val="•"/>
      <w:lvlJc w:val="left"/>
      <w:pPr>
        <w:ind w:left="8946" w:hanging="421"/>
      </w:pPr>
      <w:rPr>
        <w:rFonts w:hint="default"/>
      </w:rPr>
    </w:lvl>
    <w:lvl w:ilvl="8">
      <w:numFmt w:val="bullet"/>
      <w:lvlText w:val="•"/>
      <w:lvlJc w:val="left"/>
      <w:pPr>
        <w:ind w:left="9931" w:hanging="421"/>
      </w:pPr>
      <w:rPr>
        <w:rFonts w:hint="default"/>
      </w:rPr>
    </w:lvl>
  </w:abstractNum>
  <w:abstractNum w:abstractNumId="2">
    <w:nsid w:val="4E4E3BC9"/>
    <w:multiLevelType w:val="hybridMultilevel"/>
    <w:tmpl w:val="B02C0898"/>
    <w:lvl w:ilvl="0" w:tplc="F71E0162">
      <w:numFmt w:val="bullet"/>
      <w:lvlText w:val="•"/>
      <w:lvlJc w:val="left"/>
      <w:pPr>
        <w:ind w:left="1459" w:hanging="360"/>
      </w:pPr>
      <w:rPr>
        <w:rFonts w:ascii="Georgia" w:eastAsia="Georgia" w:hAnsi="Georgia" w:cs="Georgia" w:hint="default"/>
        <w:i/>
        <w:w w:val="102"/>
        <w:sz w:val="24"/>
        <w:szCs w:val="24"/>
      </w:rPr>
    </w:lvl>
    <w:lvl w:ilvl="1" w:tplc="7492706A">
      <w:numFmt w:val="bullet"/>
      <w:lvlText w:val="•"/>
      <w:lvlJc w:val="left"/>
      <w:pPr>
        <w:ind w:left="2504" w:hanging="360"/>
      </w:pPr>
      <w:rPr>
        <w:rFonts w:hint="default"/>
      </w:rPr>
    </w:lvl>
    <w:lvl w:ilvl="2" w:tplc="1FC898D8">
      <w:numFmt w:val="bullet"/>
      <w:lvlText w:val="•"/>
      <w:lvlJc w:val="left"/>
      <w:pPr>
        <w:ind w:left="3548" w:hanging="360"/>
      </w:pPr>
      <w:rPr>
        <w:rFonts w:hint="default"/>
      </w:rPr>
    </w:lvl>
    <w:lvl w:ilvl="3" w:tplc="3C060AE2">
      <w:numFmt w:val="bullet"/>
      <w:lvlText w:val="•"/>
      <w:lvlJc w:val="left"/>
      <w:pPr>
        <w:ind w:left="4592" w:hanging="360"/>
      </w:pPr>
      <w:rPr>
        <w:rFonts w:hint="default"/>
      </w:rPr>
    </w:lvl>
    <w:lvl w:ilvl="4" w:tplc="FC0636E2">
      <w:numFmt w:val="bullet"/>
      <w:lvlText w:val="•"/>
      <w:lvlJc w:val="left"/>
      <w:pPr>
        <w:ind w:left="5636" w:hanging="360"/>
      </w:pPr>
      <w:rPr>
        <w:rFonts w:hint="default"/>
      </w:rPr>
    </w:lvl>
    <w:lvl w:ilvl="5" w:tplc="0382D706">
      <w:numFmt w:val="bullet"/>
      <w:lvlText w:val="•"/>
      <w:lvlJc w:val="left"/>
      <w:pPr>
        <w:ind w:left="6680" w:hanging="360"/>
      </w:pPr>
      <w:rPr>
        <w:rFonts w:hint="default"/>
      </w:rPr>
    </w:lvl>
    <w:lvl w:ilvl="6" w:tplc="9EC439A6">
      <w:numFmt w:val="bullet"/>
      <w:lvlText w:val="•"/>
      <w:lvlJc w:val="left"/>
      <w:pPr>
        <w:ind w:left="7724" w:hanging="360"/>
      </w:pPr>
      <w:rPr>
        <w:rFonts w:hint="default"/>
      </w:rPr>
    </w:lvl>
    <w:lvl w:ilvl="7" w:tplc="195EA78C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4B22CF20">
      <w:numFmt w:val="bullet"/>
      <w:lvlText w:val="•"/>
      <w:lvlJc w:val="left"/>
      <w:pPr>
        <w:ind w:left="98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0DB1"/>
    <w:rsid w:val="000543AA"/>
    <w:rsid w:val="001B78BB"/>
    <w:rsid w:val="001C4EEC"/>
    <w:rsid w:val="00220DB1"/>
    <w:rsid w:val="003D27AB"/>
    <w:rsid w:val="004E228A"/>
    <w:rsid w:val="00711737"/>
    <w:rsid w:val="007E148B"/>
    <w:rsid w:val="00873D8F"/>
    <w:rsid w:val="00D0762D"/>
    <w:rsid w:val="00E14527"/>
    <w:rsid w:val="00F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4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45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52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31.png"/><Relationship Id="rId47" Type="http://schemas.openxmlformats.org/officeDocument/2006/relationships/hyperlink" Target="http://www.dados.gov.br/" TargetMode="External"/><Relationship Id="rId50" Type="http://schemas.openxmlformats.org/officeDocument/2006/relationships/image" Target="media/image35.png"/><Relationship Id="rId55" Type="http://schemas.openxmlformats.org/officeDocument/2006/relationships/hyperlink" Target="http://www.planalto.gov.br/ccivil_0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29" Type="http://schemas.openxmlformats.org/officeDocument/2006/relationships/image" Target="media/image19.png"/><Relationship Id="rId41" Type="http://schemas.openxmlformats.org/officeDocument/2006/relationships/image" Target="media/image30.png"/><Relationship Id="rId54" Type="http://schemas.openxmlformats.org/officeDocument/2006/relationships/hyperlink" Target="http://www.governoeletronico.gov/" TargetMode="External"/><Relationship Id="rId62" Type="http://schemas.openxmlformats.org/officeDocument/2006/relationships/hyperlink" Target="http://www.dados.gov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yperlink" Target="http://dadosabertos.univasf.edu.br/" TargetMode="External"/><Relationship Id="rId45" Type="http://schemas.openxmlformats.org/officeDocument/2006/relationships/hyperlink" Target="mailto:sic@univasf.edu.br" TargetMode="External"/><Relationship Id="rId53" Type="http://schemas.openxmlformats.org/officeDocument/2006/relationships/hyperlink" Target="http://inde.gov.br/" TargetMode="External"/><Relationship Id="rId58" Type="http://schemas.openxmlformats.org/officeDocument/2006/relationships/hyperlink" Target="http://www.planejamento.gov.br/t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4.png"/><Relationship Id="rId57" Type="http://schemas.openxmlformats.org/officeDocument/2006/relationships/hyperlink" Target="http://www.cgu.gov.br/assuntos/" TargetMode="External"/><Relationship Id="rId61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hyperlink" Target="http://www.w3c.br/pub/Materiais/Public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footer" Target="footer3.xml"/><Relationship Id="rId56" Type="http://schemas.openxmlformats.org/officeDocument/2006/relationships/hyperlink" Target="http://www.planalto.gov.br/ccivil_03/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36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yperlink" Target="http://www.inde.gov.br/" TargetMode="External"/><Relationship Id="rId59" Type="http://schemas.openxmlformats.org/officeDocument/2006/relationships/hyperlink" Target="http://portal.me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4180</Words>
  <Characters>22578</Characters>
  <Application>Microsoft Office Word</Application>
  <DocSecurity>0</DocSecurity>
  <Lines>188</Lines>
  <Paragraphs>53</Paragraphs>
  <ScaleCrop>false</ScaleCrop>
  <Company>Hewlett-Packard Company</Company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PDA - 2017-2019_v1.0</dc:title>
  <dc:creator>Marcelo-STI</dc:creator>
  <cp:lastModifiedBy>Univasf</cp:lastModifiedBy>
  <cp:revision>11</cp:revision>
  <dcterms:created xsi:type="dcterms:W3CDTF">2017-08-10T19:04:00Z</dcterms:created>
  <dcterms:modified xsi:type="dcterms:W3CDTF">2017-08-10T19:32:00Z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2017-08-10T00:00:00Z</vt:filetime>
  </property>
</Properties>
</file>