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1496" w:rsidRDefault="007E1496" w:rsidP="000E3ECA">
      <w:pPr>
        <w:spacing w:after="0" w:line="240" w:lineRule="auto"/>
        <w:jc w:val="center"/>
        <w:rPr>
          <w:rFonts w:ascii="Arial" w:hAnsi="Arial" w:cs="Arial"/>
          <w:b/>
        </w:rPr>
      </w:pPr>
    </w:p>
    <w:p w:rsidR="00757117" w:rsidRDefault="000E3ECA" w:rsidP="000E3E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Programa de Disciplina</w:t>
      </w:r>
      <w:r w:rsidR="0089480F">
        <w:rPr>
          <w:rFonts w:ascii="Arial" w:hAnsi="Arial" w:cs="Arial"/>
          <w:b/>
        </w:rPr>
        <w:t xml:space="preserve"> </w:t>
      </w:r>
    </w:p>
    <w:p w:rsidR="00954D3B" w:rsidRDefault="00954D3B" w:rsidP="000E3EC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3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40"/>
        <w:gridCol w:w="1231"/>
        <w:gridCol w:w="1232"/>
        <w:gridCol w:w="804"/>
        <w:gridCol w:w="1694"/>
        <w:gridCol w:w="564"/>
        <w:gridCol w:w="6"/>
        <w:gridCol w:w="713"/>
        <w:gridCol w:w="1134"/>
      </w:tblGrid>
      <w:tr w:rsidR="005F18AC" w:rsidRPr="006E509E" w:rsidTr="00EA4BBA">
        <w:trPr>
          <w:jc w:val="center"/>
        </w:trPr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18AC" w:rsidRDefault="00572D63" w:rsidP="005F18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 wp14:anchorId="23C6B7ED" wp14:editId="198AD3FE">
                  <wp:extent cx="991870" cy="450850"/>
                  <wp:effectExtent l="19050" t="0" r="0" b="0"/>
                  <wp:docPr id="1" name="Imagem 1" descr="Logo_padrao_UNIVA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drao_UNIVA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21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8AC" w:rsidRPr="006E509E" w:rsidRDefault="005F18AC" w:rsidP="005F18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8" w:type="dxa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8AC" w:rsidRDefault="005F18AC" w:rsidP="005F18AC">
            <w:pPr>
              <w:pStyle w:val="Ttulo2"/>
              <w:spacing w:line="24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UNIVERSIDADE FEDERAL DO VALE DO SÃO FRANCISCO</w:t>
            </w:r>
          </w:p>
          <w:p w:rsidR="005F18AC" w:rsidRPr="006E509E" w:rsidRDefault="005F18AC" w:rsidP="005F18AC">
            <w:pPr>
              <w:pStyle w:val="Ttulo2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A5304">
              <w:rPr>
                <w:rFonts w:cs="Arial"/>
                <w:sz w:val="24"/>
              </w:rPr>
              <w:t>PROGRAMA DE DISCIPLINA</w:t>
            </w:r>
          </w:p>
        </w:tc>
      </w:tr>
      <w:tr w:rsidR="00E00818" w:rsidRPr="006E509E" w:rsidTr="00CD077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E00818" w:rsidRPr="003F4CCD" w:rsidRDefault="00E00818" w:rsidP="00A362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F18AC" w:rsidRPr="006E509E" w:rsidTr="00EA4BBA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24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5F18AC" w:rsidRPr="006E509E" w:rsidRDefault="005F18AC" w:rsidP="005F18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CC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NOME 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5F18AC" w:rsidRPr="003F4CCD" w:rsidRDefault="005F18AC" w:rsidP="005F1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F4CCD">
              <w:rPr>
                <w:rFonts w:ascii="Arial" w:hAnsi="Arial" w:cs="Arial"/>
                <w:b/>
                <w:color w:val="000000"/>
                <w:sz w:val="16"/>
                <w:szCs w:val="16"/>
              </w:rPr>
              <w:t>COLEGIADO</w:t>
            </w:r>
          </w:p>
        </w:tc>
        <w:tc>
          <w:tcPr>
            <w:tcW w:w="1283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5F18AC" w:rsidRPr="00EC27B3" w:rsidRDefault="005F18AC" w:rsidP="005F1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27B3">
              <w:rPr>
                <w:rFonts w:ascii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F18AC" w:rsidRPr="003F4CCD" w:rsidRDefault="005F18AC" w:rsidP="005F1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F4CCD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SEMESTRE</w:t>
            </w:r>
          </w:p>
        </w:tc>
      </w:tr>
      <w:tr w:rsidR="005F18AC" w:rsidRPr="006E509E" w:rsidTr="00EA4BBA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24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F18AC" w:rsidRPr="006E509E" w:rsidRDefault="007E1496" w:rsidP="005F18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Fundamentos da Química II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8AC" w:rsidRPr="006E509E" w:rsidRDefault="007E1496" w:rsidP="005F18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Ciências da Natureza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8AC" w:rsidRPr="006E509E" w:rsidRDefault="008B32A7" w:rsidP="005F18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CIEN0038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8AC" w:rsidRPr="006E509E" w:rsidRDefault="002917F8" w:rsidP="005F18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5F18AC" w:rsidRPr="006E509E" w:rsidTr="00EA4BBA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F18AC" w:rsidRPr="006E509E" w:rsidRDefault="005F18AC" w:rsidP="005F18AC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09E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18AC" w:rsidRPr="001B3BFE" w:rsidRDefault="005F18AC" w:rsidP="005F18AC">
            <w:pPr>
              <w:pStyle w:val="Ttulo4"/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3BFE">
              <w:rPr>
                <w:rFonts w:ascii="Arial" w:hAnsi="Arial" w:cs="Arial"/>
                <w:sz w:val="16"/>
                <w:szCs w:val="16"/>
              </w:rPr>
              <w:t>TEÓR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2917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7F8" w:rsidRPr="00F555A8">
              <w:rPr>
                <w:rFonts w:ascii="Arial" w:hAnsi="Arial" w:cs="Arial"/>
                <w:b w:val="0"/>
                <w:sz w:val="16"/>
                <w:szCs w:val="16"/>
              </w:rPr>
              <w:t>45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AC" w:rsidRPr="00CA5304" w:rsidRDefault="005F18AC" w:rsidP="005F18AC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0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PRÁT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2917F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917F8" w:rsidRPr="00F555A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15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8AC" w:rsidRPr="008B32A7" w:rsidRDefault="005F18AC" w:rsidP="008B32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5304">
              <w:rPr>
                <w:rFonts w:ascii="Arial" w:hAnsi="Arial" w:cs="Arial"/>
                <w:b/>
                <w:color w:val="000000"/>
                <w:sz w:val="16"/>
                <w:szCs w:val="16"/>
              </w:rPr>
              <w:t>HORÁRIO</w:t>
            </w:r>
            <w:r w:rsidR="00BB33AD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340B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8B32A7" w:rsidRPr="008B32A7">
              <w:rPr>
                <w:rFonts w:ascii="Arial" w:hAnsi="Arial" w:cs="Arial"/>
                <w:color w:val="000000"/>
                <w:sz w:val="16"/>
                <w:szCs w:val="16"/>
              </w:rPr>
              <w:t>Quarta 18:00 às 19:40 (Prática)</w:t>
            </w:r>
          </w:p>
          <w:p w:rsidR="008B32A7" w:rsidRPr="008B32A7" w:rsidRDefault="008B32A7" w:rsidP="008B32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Quarta 1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à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0 (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Teór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ica)</w:t>
            </w:r>
          </w:p>
          <w:p w:rsidR="008B32A7" w:rsidRPr="006E509E" w:rsidRDefault="008B32A7" w:rsidP="008B32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Quin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 xml:space="preserve">ta 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:40 às 2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8B32A7">
              <w:rPr>
                <w:rFonts w:ascii="Arial" w:hAnsi="Arial" w:cs="Arial"/>
                <w:color w:val="000000"/>
                <w:sz w:val="16"/>
                <w:szCs w:val="16"/>
              </w:rPr>
              <w:t>0 (Teórica)</w:t>
            </w:r>
          </w:p>
        </w:tc>
      </w:tr>
      <w:tr w:rsidR="005F18AC" w:rsidRPr="006E509E" w:rsidTr="00EA4BBA">
        <w:trPr>
          <w:jc w:val="center"/>
        </w:trPr>
        <w:tc>
          <w:tcPr>
            <w:tcW w:w="7510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pct15" w:color="auto" w:fill="auto"/>
          </w:tcPr>
          <w:p w:rsidR="005F18AC" w:rsidRPr="00CA5304" w:rsidRDefault="005F18AC" w:rsidP="005F18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5304">
              <w:rPr>
                <w:rFonts w:ascii="Arial" w:hAnsi="Arial" w:cs="Arial"/>
                <w:b/>
                <w:color w:val="000000"/>
                <w:sz w:val="16"/>
                <w:szCs w:val="16"/>
              </w:rPr>
              <w:t>CURSOS ATEND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IDOS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5F18AC" w:rsidRPr="00CA5304" w:rsidRDefault="005F18AC" w:rsidP="005F1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5304">
              <w:rPr>
                <w:rFonts w:ascii="Arial" w:hAnsi="Arial" w:cs="Arial"/>
                <w:b/>
                <w:color w:val="000000"/>
                <w:sz w:val="16"/>
                <w:szCs w:val="16"/>
              </w:rPr>
              <w:t>SUB-TURMAS</w:t>
            </w:r>
          </w:p>
        </w:tc>
      </w:tr>
      <w:tr w:rsidR="005F18AC" w:rsidRPr="006E509E" w:rsidTr="00EA4BBA">
        <w:trPr>
          <w:jc w:val="center"/>
        </w:trPr>
        <w:tc>
          <w:tcPr>
            <w:tcW w:w="751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5F18AC" w:rsidRPr="006E509E" w:rsidRDefault="007E1496" w:rsidP="002917F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Ciências da Natureza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5F18AC" w:rsidRPr="006E509E" w:rsidRDefault="002917F8" w:rsidP="005F18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57117" w:rsidRPr="006E509E" w:rsidTr="00757117">
        <w:trPr>
          <w:trHeight w:val="188"/>
          <w:jc w:val="center"/>
        </w:trPr>
        <w:tc>
          <w:tcPr>
            <w:tcW w:w="7504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757117" w:rsidRPr="00CA5304" w:rsidRDefault="00757117" w:rsidP="005F18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530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PROFESSOR (ES) RESPONSÁVEL (EIS)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757117" w:rsidRPr="00CA5304" w:rsidRDefault="00757117" w:rsidP="00757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TITULAÇÃO</w:t>
            </w:r>
          </w:p>
        </w:tc>
      </w:tr>
      <w:tr w:rsidR="00757117" w:rsidRPr="006E509E" w:rsidTr="00996409">
        <w:trPr>
          <w:trHeight w:val="396"/>
          <w:jc w:val="center"/>
        </w:trPr>
        <w:tc>
          <w:tcPr>
            <w:tcW w:w="7504" w:type="dxa"/>
            <w:gridSpan w:val="7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57117" w:rsidRPr="006E509E" w:rsidRDefault="004703A7" w:rsidP="005F18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de Souza Araújo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57117" w:rsidRPr="006E509E" w:rsidRDefault="002917F8" w:rsidP="00F374E2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Doutorado</w:t>
            </w:r>
          </w:p>
        </w:tc>
      </w:tr>
      <w:tr w:rsidR="005F18AC" w:rsidRPr="006E509E" w:rsidTr="00EA4BBA">
        <w:trPr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AC" w:rsidRPr="006E509E" w:rsidRDefault="005F18AC" w:rsidP="005F18AC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09E">
              <w:rPr>
                <w:rFonts w:ascii="Arial" w:hAnsi="Arial" w:cs="Arial"/>
                <w:b/>
                <w:color w:val="000000"/>
                <w:sz w:val="16"/>
                <w:szCs w:val="16"/>
              </w:rPr>
              <w:t>EMENTA</w:t>
            </w:r>
          </w:p>
        </w:tc>
      </w:tr>
      <w:tr w:rsidR="005F18AC" w:rsidRPr="006E509E" w:rsidTr="00EA4BBA">
        <w:trPr>
          <w:jc w:val="center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8AC" w:rsidRPr="00794583" w:rsidRDefault="007E1496" w:rsidP="007E14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496">
              <w:rPr>
                <w:rFonts w:ascii="Arial" w:hAnsi="Arial" w:cs="Arial"/>
                <w:color w:val="000000"/>
                <w:sz w:val="16"/>
                <w:szCs w:val="16"/>
              </w:rPr>
              <w:t>Funções inorgânicas, Reações químicas; Cálculo estequiométrico sem e com reações;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E1496">
              <w:rPr>
                <w:rFonts w:ascii="Arial" w:hAnsi="Arial" w:cs="Arial"/>
                <w:color w:val="000000"/>
                <w:sz w:val="16"/>
                <w:szCs w:val="16"/>
              </w:rPr>
              <w:t>Comportamento físico dos gases; Soluções; Propriedades dos ácidos e bases; Confecção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E1496">
              <w:rPr>
                <w:rFonts w:ascii="Arial" w:hAnsi="Arial" w:cs="Arial"/>
                <w:color w:val="000000"/>
                <w:sz w:val="16"/>
                <w:szCs w:val="16"/>
              </w:rPr>
              <w:t>padronização de soluções; Diluição de soluções; Mistura de soluções com e sem reação; O uso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E1496">
              <w:rPr>
                <w:rFonts w:ascii="Arial" w:hAnsi="Arial" w:cs="Arial"/>
                <w:color w:val="000000"/>
                <w:sz w:val="16"/>
                <w:szCs w:val="16"/>
              </w:rPr>
              <w:t>experimentos como facilitadores no processo de ensino e aprendizagem.</w:t>
            </w:r>
          </w:p>
        </w:tc>
      </w:tr>
      <w:tr w:rsidR="005F18AC" w:rsidRPr="006E509E" w:rsidTr="00EA4BBA">
        <w:trPr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AC" w:rsidRPr="006E509E" w:rsidRDefault="005F18AC" w:rsidP="005F18AC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09E">
              <w:rPr>
                <w:rFonts w:ascii="Arial" w:hAnsi="Arial" w:cs="Arial"/>
                <w:b/>
                <w:color w:val="000000"/>
                <w:sz w:val="16"/>
                <w:szCs w:val="16"/>
              </w:rPr>
              <w:t>OBJETIVOS</w:t>
            </w:r>
          </w:p>
        </w:tc>
      </w:tr>
      <w:tr w:rsidR="005F18AC" w:rsidRPr="006E509E" w:rsidTr="00EA4BBA">
        <w:trPr>
          <w:jc w:val="center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496" w:rsidRPr="00D40552" w:rsidRDefault="007E1496" w:rsidP="005F18A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0552">
              <w:rPr>
                <w:rFonts w:ascii="Arial" w:hAnsi="Arial" w:cs="Arial"/>
                <w:b/>
                <w:sz w:val="16"/>
                <w:szCs w:val="16"/>
              </w:rPr>
              <w:t>Objetivo geral:</w:t>
            </w:r>
          </w:p>
          <w:p w:rsidR="007E1496" w:rsidRDefault="00D40552" w:rsidP="005F18A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as principais funções inorgânicas e suas propriedades, observando o acontecimento de reações químicas, realizando os cálculos estequiométricos relacionados, além de conhecer os principais tipos de soluções</w:t>
            </w:r>
            <w:r w:rsidR="008B32A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como</w:t>
            </w:r>
            <w:r w:rsidR="008B32A7">
              <w:rPr>
                <w:rFonts w:ascii="Arial" w:hAnsi="Arial" w:cs="Arial"/>
                <w:sz w:val="16"/>
                <w:szCs w:val="16"/>
              </w:rPr>
              <w:t xml:space="preserve"> essas</w:t>
            </w:r>
            <w:r>
              <w:rPr>
                <w:rFonts w:ascii="Arial" w:hAnsi="Arial" w:cs="Arial"/>
                <w:sz w:val="16"/>
                <w:szCs w:val="16"/>
              </w:rPr>
              <w:t xml:space="preserve"> podem ser preparadas e padronizadas,</w:t>
            </w:r>
            <w:r w:rsidR="008B32A7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 xml:space="preserve"> conhecendo ainda o comportamento dos gases,</w:t>
            </w:r>
            <w:r w:rsidR="008B32A7">
              <w:rPr>
                <w:rFonts w:ascii="Arial" w:hAnsi="Arial" w:cs="Arial"/>
                <w:sz w:val="16"/>
                <w:szCs w:val="16"/>
              </w:rPr>
              <w:t xml:space="preserve"> de maneira a utilizar</w:t>
            </w:r>
            <w:r>
              <w:rPr>
                <w:rFonts w:ascii="Arial" w:hAnsi="Arial" w:cs="Arial"/>
                <w:sz w:val="16"/>
                <w:szCs w:val="16"/>
              </w:rPr>
              <w:t xml:space="preserve">-se dos experimentos como facilitadores no processo de ensino e aprendizagem. </w:t>
            </w:r>
          </w:p>
          <w:p w:rsidR="007E1496" w:rsidRPr="00D40552" w:rsidRDefault="007E1496" w:rsidP="005F18A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0552">
              <w:rPr>
                <w:rFonts w:ascii="Arial" w:hAnsi="Arial" w:cs="Arial"/>
                <w:b/>
                <w:sz w:val="16"/>
                <w:szCs w:val="16"/>
              </w:rPr>
              <w:t>Objetivos específicos:</w:t>
            </w:r>
          </w:p>
          <w:p w:rsidR="007E1496" w:rsidRPr="007E1496" w:rsidRDefault="007E1496" w:rsidP="005F18A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1496">
              <w:rPr>
                <w:rFonts w:ascii="Arial" w:hAnsi="Arial" w:cs="Arial"/>
                <w:sz w:val="16"/>
                <w:szCs w:val="16"/>
              </w:rPr>
              <w:t>Conhecer as funções inorgânicas e suas propriedades;</w:t>
            </w:r>
          </w:p>
          <w:p w:rsidR="007E1496" w:rsidRPr="007E1496" w:rsidRDefault="007E1496" w:rsidP="005F18A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1496">
              <w:rPr>
                <w:rFonts w:ascii="Arial" w:hAnsi="Arial" w:cs="Arial"/>
                <w:sz w:val="16"/>
                <w:szCs w:val="16"/>
              </w:rPr>
              <w:t>Observar diferentes tipos de reações;</w:t>
            </w:r>
          </w:p>
          <w:p w:rsidR="005F18AC" w:rsidRPr="007E1496" w:rsidRDefault="007E1496" w:rsidP="005F18A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1496">
              <w:rPr>
                <w:rFonts w:ascii="Arial" w:hAnsi="Arial" w:cs="Arial"/>
                <w:sz w:val="16"/>
                <w:szCs w:val="16"/>
              </w:rPr>
              <w:t>Realizar o cálculo estequiométrico;</w:t>
            </w:r>
          </w:p>
          <w:p w:rsidR="007E1496" w:rsidRPr="007E1496" w:rsidRDefault="007E1496" w:rsidP="005F18A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1496">
              <w:rPr>
                <w:rFonts w:ascii="Arial" w:hAnsi="Arial" w:cs="Arial"/>
                <w:sz w:val="16"/>
                <w:szCs w:val="16"/>
              </w:rPr>
              <w:t>Observar o comportamento dos gases;</w:t>
            </w:r>
          </w:p>
          <w:p w:rsidR="007E1496" w:rsidRPr="006F4868" w:rsidRDefault="007E1496" w:rsidP="005F18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496">
              <w:rPr>
                <w:rFonts w:ascii="Arial" w:hAnsi="Arial" w:cs="Arial"/>
                <w:sz w:val="16"/>
                <w:szCs w:val="16"/>
              </w:rPr>
              <w:t>Preparar soluções, observando diferentes métodos de cálculo de concentração, além da realização de diluições.</w:t>
            </w:r>
          </w:p>
        </w:tc>
      </w:tr>
      <w:tr w:rsidR="005F18AC" w:rsidRPr="006E509E" w:rsidTr="00EA4BBA">
        <w:trPr>
          <w:trHeight w:val="178"/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AC" w:rsidRPr="006E509E" w:rsidRDefault="005F18AC" w:rsidP="005F18AC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09E">
              <w:rPr>
                <w:rFonts w:ascii="Arial" w:hAnsi="Arial" w:cs="Arial"/>
                <w:b/>
                <w:color w:val="000000"/>
                <w:sz w:val="16"/>
                <w:szCs w:val="16"/>
              </w:rPr>
              <w:t>METODOLOGIA</w:t>
            </w:r>
            <w:r w:rsidR="00BB33A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(recursos, materiais e procedimentos)</w:t>
            </w:r>
          </w:p>
        </w:tc>
      </w:tr>
      <w:tr w:rsidR="005F18AC" w:rsidRPr="006E509E" w:rsidTr="00EA4BBA">
        <w:trPr>
          <w:jc w:val="center"/>
        </w:trPr>
        <w:tc>
          <w:tcPr>
            <w:tcW w:w="935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6A8" w:rsidRDefault="006306A8" w:rsidP="006306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06A8">
              <w:rPr>
                <w:rFonts w:ascii="Arial" w:hAnsi="Arial" w:cs="Arial"/>
                <w:color w:val="000000"/>
                <w:sz w:val="16"/>
                <w:szCs w:val="16"/>
              </w:rPr>
              <w:t>METODOLOGIA:</w:t>
            </w:r>
          </w:p>
          <w:p w:rsidR="004703A7" w:rsidRPr="004703A7" w:rsidRDefault="004703A7" w:rsidP="004703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06A8">
              <w:rPr>
                <w:rFonts w:ascii="Arial" w:hAnsi="Arial" w:cs="Arial"/>
                <w:color w:val="000000"/>
                <w:sz w:val="16"/>
                <w:szCs w:val="16"/>
              </w:rPr>
              <w:t>A disciplina será ministrada através da explanação do conteúdo,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 a</w:t>
            </w:r>
            <w:r w:rsidRPr="004703A7">
              <w:rPr>
                <w:rFonts w:ascii="Arial" w:hAnsi="Arial" w:cs="Arial"/>
                <w:color w:val="000000"/>
                <w:sz w:val="16"/>
                <w:szCs w:val="16"/>
              </w:rPr>
              <w:t>presentação de problemáticas para iniciar o con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teúdo a ser trabalhado na turma com r</w:t>
            </w:r>
            <w:r w:rsidRPr="004703A7">
              <w:rPr>
                <w:rFonts w:ascii="Arial" w:hAnsi="Arial" w:cs="Arial"/>
                <w:color w:val="000000"/>
                <w:sz w:val="16"/>
                <w:szCs w:val="16"/>
              </w:rPr>
              <w:t>ealizaç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ão</w:t>
            </w:r>
            <w:r w:rsidRPr="004703A7">
              <w:rPr>
                <w:rFonts w:ascii="Arial" w:hAnsi="Arial" w:cs="Arial"/>
                <w:color w:val="000000"/>
                <w:sz w:val="16"/>
                <w:szCs w:val="16"/>
              </w:rPr>
              <w:t xml:space="preserve"> de experimentos par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fundamentação e fixação das discussões (</w:t>
            </w:r>
            <w:r w:rsidRPr="004703A7">
              <w:rPr>
                <w:rFonts w:ascii="Arial" w:hAnsi="Arial" w:cs="Arial"/>
                <w:color w:val="000000"/>
                <w:sz w:val="16"/>
                <w:szCs w:val="16"/>
              </w:rPr>
              <w:t>parte prática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), sendo realizada l</w:t>
            </w:r>
            <w:r w:rsidRPr="004703A7">
              <w:rPr>
                <w:rFonts w:ascii="Arial" w:hAnsi="Arial" w:cs="Arial"/>
                <w:color w:val="000000"/>
                <w:sz w:val="16"/>
                <w:szCs w:val="16"/>
              </w:rPr>
              <w:t>eit</w:t>
            </w:r>
            <w:r w:rsidR="007E1496">
              <w:rPr>
                <w:rFonts w:ascii="Arial" w:hAnsi="Arial" w:cs="Arial"/>
                <w:color w:val="000000"/>
                <w:sz w:val="16"/>
                <w:szCs w:val="16"/>
              </w:rPr>
              <w:t>ura de textos para facilitação e</w:t>
            </w:r>
            <w:r w:rsidRPr="004703A7">
              <w:rPr>
                <w:rFonts w:ascii="Arial" w:hAnsi="Arial" w:cs="Arial"/>
                <w:color w:val="000000"/>
                <w:sz w:val="16"/>
                <w:szCs w:val="16"/>
              </w:rPr>
              <w:t xml:space="preserve"> com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preensão do conteúdo em questão</w:t>
            </w:r>
            <w:r w:rsidRPr="004703A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6306A8" w:rsidRPr="006306A8" w:rsidRDefault="006306A8" w:rsidP="00D862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06A8">
              <w:rPr>
                <w:rFonts w:ascii="Arial" w:hAnsi="Arial" w:cs="Arial"/>
                <w:color w:val="000000"/>
                <w:sz w:val="16"/>
                <w:szCs w:val="16"/>
              </w:rPr>
              <w:t>RECURSOS MATERIAIS UTILIZADOS:</w:t>
            </w:r>
          </w:p>
          <w:p w:rsidR="005F18AC" w:rsidRPr="006E509E" w:rsidRDefault="006306A8" w:rsidP="00D862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06A8">
              <w:rPr>
                <w:rFonts w:ascii="Arial" w:hAnsi="Arial" w:cs="Arial"/>
                <w:color w:val="000000"/>
                <w:sz w:val="16"/>
                <w:szCs w:val="16"/>
              </w:rPr>
              <w:t>Quadro branco, pincel, apagador, data show, computador.</w:t>
            </w:r>
          </w:p>
        </w:tc>
      </w:tr>
      <w:tr w:rsidR="006306A8" w:rsidRPr="006E509E" w:rsidTr="00183341">
        <w:trPr>
          <w:trHeight w:val="178"/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6A8" w:rsidRPr="006E509E" w:rsidRDefault="006306A8" w:rsidP="00183341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FORMAS DE AVALIAÇÃO</w:t>
            </w:r>
          </w:p>
        </w:tc>
      </w:tr>
      <w:tr w:rsidR="006306A8" w:rsidRPr="006E509E" w:rsidTr="00183341">
        <w:trPr>
          <w:jc w:val="center"/>
        </w:trPr>
        <w:tc>
          <w:tcPr>
            <w:tcW w:w="935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6A8" w:rsidRPr="006E509E" w:rsidRDefault="007E5F7E" w:rsidP="007E14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F7E">
              <w:rPr>
                <w:rFonts w:ascii="Arial" w:hAnsi="Arial" w:cs="Arial"/>
                <w:color w:val="000000"/>
                <w:sz w:val="16"/>
                <w:szCs w:val="16"/>
              </w:rPr>
              <w:t>A avaliação ocorrerá de forma contínua, como também através de provas, relatórios das práticas desenvolvidas e seminários sobre os temas discutidos durante o semestre.</w:t>
            </w:r>
          </w:p>
        </w:tc>
      </w:tr>
    </w:tbl>
    <w:p w:rsidR="005F18AC" w:rsidRDefault="005F18AC" w:rsidP="005F18AC">
      <w:pPr>
        <w:spacing w:after="0" w:line="240" w:lineRule="auto"/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683"/>
        <w:gridCol w:w="2760"/>
        <w:gridCol w:w="2504"/>
        <w:gridCol w:w="999"/>
        <w:gridCol w:w="1559"/>
      </w:tblGrid>
      <w:tr w:rsidR="005F18AC" w:rsidRPr="006E509E" w:rsidTr="00EA4BBA">
        <w:trPr>
          <w:jc w:val="center"/>
        </w:trPr>
        <w:tc>
          <w:tcPr>
            <w:tcW w:w="9358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20" w:color="000000" w:fill="FFFFFF"/>
          </w:tcPr>
          <w:p w:rsidR="005F18AC" w:rsidRPr="00EC27B3" w:rsidRDefault="005F18AC" w:rsidP="00F27BA9">
            <w:pPr>
              <w:pStyle w:val="Ttulo1"/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CONTEÚDO </w:t>
            </w:r>
            <w:r w:rsidR="00240270">
              <w:rPr>
                <w:rFonts w:ascii="Arial" w:hAnsi="Arial" w:cs="Arial"/>
                <w:sz w:val="20"/>
                <w:szCs w:val="20"/>
              </w:rPr>
              <w:t>PROGRAMÁTICO</w:t>
            </w:r>
          </w:p>
        </w:tc>
      </w:tr>
      <w:tr w:rsidR="00A164CF" w:rsidRPr="006E509E" w:rsidTr="002D0EC3">
        <w:trPr>
          <w:cantSplit/>
          <w:trHeight w:val="557"/>
          <w:jc w:val="center"/>
        </w:trPr>
        <w:tc>
          <w:tcPr>
            <w:tcW w:w="853" w:type="dxa"/>
            <w:tcBorders>
              <w:top w:val="single" w:sz="2" w:space="0" w:color="auto"/>
              <w:left w:val="single" w:sz="18" w:space="0" w:color="auto"/>
            </w:tcBorders>
            <w:shd w:val="pct12" w:color="auto" w:fill="auto"/>
            <w:vAlign w:val="center"/>
          </w:tcPr>
          <w:p w:rsidR="00A164CF" w:rsidRPr="006E509E" w:rsidRDefault="00A164CF" w:rsidP="002D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right w:val="nil"/>
            </w:tcBorders>
            <w:shd w:val="pct12" w:color="auto" w:fill="auto"/>
            <w:vAlign w:val="center"/>
          </w:tcPr>
          <w:p w:rsidR="00A164CF" w:rsidRPr="006E509E" w:rsidRDefault="00A164CF" w:rsidP="003D3B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TEMAS ABORDADOS/DETALHAMENTO DA EMENTA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pct12" w:color="auto" w:fill="auto"/>
            <w:vAlign w:val="center"/>
          </w:tcPr>
          <w:p w:rsidR="00A164CF" w:rsidRPr="006E509E" w:rsidRDefault="00A164CF" w:rsidP="002D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164CF" w:rsidRPr="00185618" w:rsidRDefault="00A164CF" w:rsidP="002D0E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64CF" w:rsidRPr="006E509E" w:rsidRDefault="00A164CF" w:rsidP="002D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BA9" w:rsidRPr="006E509E" w:rsidTr="005347BB">
        <w:trPr>
          <w:cantSplit/>
          <w:jc w:val="center"/>
        </w:trPr>
        <w:tc>
          <w:tcPr>
            <w:tcW w:w="85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45874" w:rsidRDefault="003D3B6F" w:rsidP="001F44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27BA9" w:rsidRPr="006E509E" w:rsidRDefault="000B4B51" w:rsidP="005F18AC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794583" w:rsidRPr="00794583">
              <w:rPr>
                <w:rFonts w:ascii="Arial" w:hAnsi="Arial" w:cs="Arial"/>
                <w:sz w:val="16"/>
                <w:szCs w:val="16"/>
              </w:rPr>
              <w:t>presentação da disciplina</w:t>
            </w:r>
          </w:p>
        </w:tc>
      </w:tr>
      <w:tr w:rsidR="00F27BA9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45874" w:rsidRDefault="003D3B6F" w:rsidP="001F44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27BA9" w:rsidRPr="006E509E" w:rsidRDefault="007E1496" w:rsidP="005F18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Funções inorgânicas</w:t>
            </w:r>
            <w:r w:rsidR="00D40552">
              <w:rPr>
                <w:rFonts w:ascii="Arial" w:hAnsi="Arial" w:cs="Arial"/>
                <w:sz w:val="16"/>
                <w:szCs w:val="16"/>
              </w:rPr>
              <w:t xml:space="preserve"> – Ácidos</w:t>
            </w:r>
          </w:p>
        </w:tc>
      </w:tr>
      <w:tr w:rsidR="00F27BA9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45874" w:rsidRDefault="003D3B6F" w:rsidP="001F44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27BA9" w:rsidRPr="006E509E" w:rsidRDefault="00D40552" w:rsidP="007E14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Funções inorgânicas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Bases </w:t>
            </w:r>
          </w:p>
        </w:tc>
      </w:tr>
      <w:tr w:rsidR="00F27BA9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45874" w:rsidRDefault="003D3B6F" w:rsidP="001F44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27BA9" w:rsidRPr="006E509E" w:rsidRDefault="00D40552" w:rsidP="005F18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Funções inorgânicas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Sais  </w:t>
            </w:r>
          </w:p>
        </w:tc>
      </w:tr>
      <w:tr w:rsidR="00F27BA9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45874" w:rsidRDefault="003D3B6F" w:rsidP="001F44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27BA9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Funções inorgânicas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Óxidos </w:t>
            </w:r>
          </w:p>
        </w:tc>
      </w:tr>
      <w:tr w:rsidR="00D40552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52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Propriedades dos ácidos e bases</w:t>
            </w:r>
          </w:p>
        </w:tc>
      </w:tr>
      <w:tr w:rsidR="00D40552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52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Reações químicas</w:t>
            </w:r>
          </w:p>
        </w:tc>
      </w:tr>
      <w:tr w:rsidR="00D40552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52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496">
              <w:rPr>
                <w:rFonts w:ascii="Arial" w:hAnsi="Arial" w:cs="Arial"/>
                <w:color w:val="000000"/>
                <w:sz w:val="16"/>
                <w:szCs w:val="16"/>
              </w:rPr>
              <w:t>Cálculo estequiométrico sem e com reações</w:t>
            </w:r>
          </w:p>
        </w:tc>
      </w:tr>
      <w:tr w:rsidR="00D40552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52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496">
              <w:rPr>
                <w:rFonts w:ascii="Arial" w:hAnsi="Arial" w:cs="Arial"/>
                <w:color w:val="000000"/>
                <w:sz w:val="16"/>
                <w:szCs w:val="16"/>
              </w:rPr>
              <w:t>Comportamento físico dos gases</w:t>
            </w:r>
          </w:p>
        </w:tc>
      </w:tr>
      <w:tr w:rsidR="00D40552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52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496">
              <w:rPr>
                <w:rFonts w:ascii="Arial" w:hAnsi="Arial" w:cs="Arial"/>
                <w:color w:val="000000"/>
                <w:sz w:val="16"/>
                <w:szCs w:val="16"/>
              </w:rPr>
              <w:t>Soluções</w:t>
            </w:r>
          </w:p>
        </w:tc>
      </w:tr>
      <w:tr w:rsidR="00D40552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52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Preparo</w:t>
            </w:r>
            <w:r w:rsidRPr="007E1496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E1496">
              <w:rPr>
                <w:rFonts w:ascii="Arial" w:hAnsi="Arial" w:cs="Arial"/>
                <w:color w:val="000000"/>
                <w:sz w:val="16"/>
                <w:szCs w:val="16"/>
              </w:rPr>
              <w:t>padronização de soluções</w:t>
            </w:r>
          </w:p>
        </w:tc>
      </w:tr>
      <w:tr w:rsidR="00D40552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52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496">
              <w:rPr>
                <w:rFonts w:ascii="Arial" w:hAnsi="Arial" w:cs="Arial"/>
                <w:color w:val="000000"/>
                <w:sz w:val="16"/>
                <w:szCs w:val="16"/>
              </w:rPr>
              <w:t>Diluição de soluções</w:t>
            </w:r>
          </w:p>
        </w:tc>
      </w:tr>
      <w:tr w:rsidR="00D40552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52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496">
              <w:rPr>
                <w:rFonts w:ascii="Arial" w:hAnsi="Arial" w:cs="Arial"/>
                <w:color w:val="000000"/>
                <w:sz w:val="16"/>
                <w:szCs w:val="16"/>
              </w:rPr>
              <w:t>Mistura de soluções com e sem reação</w:t>
            </w:r>
          </w:p>
        </w:tc>
      </w:tr>
      <w:tr w:rsidR="00D40552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52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496">
              <w:rPr>
                <w:rFonts w:ascii="Arial" w:hAnsi="Arial" w:cs="Arial"/>
                <w:color w:val="000000"/>
                <w:sz w:val="16"/>
                <w:szCs w:val="16"/>
              </w:rPr>
              <w:t>O uso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E1496">
              <w:rPr>
                <w:rFonts w:ascii="Arial" w:hAnsi="Arial" w:cs="Arial"/>
                <w:color w:val="000000"/>
                <w:sz w:val="16"/>
                <w:szCs w:val="16"/>
              </w:rPr>
              <w:t>experimentos como facilitadores no processo de ensino e aprendizagem</w:t>
            </w:r>
          </w:p>
        </w:tc>
      </w:tr>
      <w:tr w:rsidR="00D40552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52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552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52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552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52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552" w:rsidRPr="006E509E" w:rsidTr="005347BB">
        <w:trPr>
          <w:cantSplit/>
          <w:trHeight w:val="156"/>
          <w:jc w:val="center"/>
        </w:trPr>
        <w:tc>
          <w:tcPr>
            <w:tcW w:w="8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0552" w:rsidRPr="006E509E" w:rsidRDefault="00D40552" w:rsidP="00D40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552" w:rsidRPr="006E509E" w:rsidTr="00EA4BB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0552" w:rsidRPr="006E509E" w:rsidRDefault="00D40552" w:rsidP="00D40552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REFERÊNCIAS </w:t>
            </w:r>
            <w:r w:rsidRPr="006E509E">
              <w:rPr>
                <w:rFonts w:ascii="Arial" w:hAnsi="Arial" w:cs="Arial"/>
                <w:b/>
                <w:sz w:val="16"/>
                <w:szCs w:val="16"/>
              </w:rPr>
              <w:t>BIBLIOGR</w:t>
            </w:r>
            <w:r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Pr="006E509E">
              <w:rPr>
                <w:rFonts w:ascii="Arial" w:hAnsi="Arial" w:cs="Arial"/>
                <w:b/>
                <w:sz w:val="16"/>
                <w:szCs w:val="16"/>
              </w:rPr>
              <w:t>FI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6E509E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</w:t>
            </w:r>
          </w:p>
        </w:tc>
      </w:tr>
      <w:tr w:rsidR="00D40552" w:rsidRPr="006E509E" w:rsidTr="00EA4BB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0552" w:rsidRPr="00D40552" w:rsidRDefault="00D40552" w:rsidP="00D405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ATKINS, P. e </w:t>
            </w:r>
            <w:proofErr w:type="gramStart"/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>JONES,L.</w:t>
            </w:r>
            <w:proofErr w:type="gramEnd"/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  <w:r w:rsidRPr="00D40552"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  <w:t>Princípios de Química</w:t>
            </w:r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>Bookman</w:t>
            </w:r>
            <w:proofErr w:type="spellEnd"/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3ª Ed. Porto Alegre, RS, 1999.</w:t>
            </w:r>
          </w:p>
          <w:p w:rsidR="00D40552" w:rsidRPr="00D40552" w:rsidRDefault="00D40552" w:rsidP="00D405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RUSSEL, J. B. </w:t>
            </w:r>
            <w:r w:rsidRPr="00D40552"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  <w:t xml:space="preserve">Química Geral </w:t>
            </w:r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2ª Ed. Vol. 1 e 2. </w:t>
            </w:r>
            <w:proofErr w:type="spellStart"/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>MacGraw</w:t>
            </w:r>
            <w:proofErr w:type="spellEnd"/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– Hill. São Paulo, 1994.</w:t>
            </w:r>
          </w:p>
          <w:p w:rsidR="00D40552" w:rsidRPr="00D40552" w:rsidRDefault="00D40552" w:rsidP="00D405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MAHAN, B. M. e MYERS, R. J. </w:t>
            </w:r>
            <w:r w:rsidRPr="00D40552"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  <w:t>Química</w:t>
            </w:r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: Um Curso Universitário. 4ª Ed. Edgard </w:t>
            </w:r>
            <w:proofErr w:type="spellStart"/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>Blucher</w:t>
            </w:r>
            <w:proofErr w:type="spellEnd"/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>, São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  <w:r w:rsidRPr="00D40552">
              <w:rPr>
                <w:rFonts w:ascii="Arial" w:hAnsi="Arial" w:cs="Arial"/>
                <w:sz w:val="16"/>
                <w:szCs w:val="16"/>
                <w:lang w:eastAsia="pt-BR"/>
              </w:rPr>
              <w:t>Paulo, 1995.</w:t>
            </w:r>
            <w:r w:rsidRPr="00D40552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</w:tc>
      </w:tr>
      <w:tr w:rsidR="00D40552" w:rsidRPr="006E509E" w:rsidTr="002D0E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87"/>
          <w:jc w:val="center"/>
        </w:trPr>
        <w:tc>
          <w:tcPr>
            <w:tcW w:w="153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D40552" w:rsidRPr="006E509E" w:rsidRDefault="00D40552" w:rsidP="00D4055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6E509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6E509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D40552" w:rsidRDefault="00D40552" w:rsidP="00D40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4"/>
                <w:szCs w:val="16"/>
              </w:rPr>
              <w:t>D</w:t>
            </w:r>
            <w:r w:rsidRPr="006349E9">
              <w:rPr>
                <w:rFonts w:ascii="Arial" w:hAnsi="Arial" w:cs="Arial"/>
                <w:color w:val="333333"/>
                <w:sz w:val="14"/>
                <w:szCs w:val="16"/>
              </w:rPr>
              <w:t>ATA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0552" w:rsidRDefault="00D40552" w:rsidP="00D40552">
            <w:pPr>
              <w:spacing w:after="0" w:line="240" w:lineRule="auto"/>
              <w:ind w:left="13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0552" w:rsidRDefault="00D40552" w:rsidP="00D40552">
            <w:pPr>
              <w:spacing w:after="0" w:line="240" w:lineRule="auto"/>
              <w:ind w:lef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509E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6349E9">
              <w:rPr>
                <w:rFonts w:ascii="Arial" w:hAnsi="Arial" w:cs="Arial"/>
                <w:color w:val="333333"/>
                <w:sz w:val="14"/>
                <w:szCs w:val="16"/>
              </w:rPr>
              <w:t>ASSINATURA DO PROFESSOR</w:t>
            </w:r>
          </w:p>
        </w:tc>
        <w:tc>
          <w:tcPr>
            <w:tcW w:w="2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0552" w:rsidRDefault="00D40552" w:rsidP="00D40552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0552" w:rsidRDefault="00D40552" w:rsidP="00D40552">
            <w:pPr>
              <w:spacing w:after="0" w:line="240" w:lineRule="auto"/>
              <w:ind w:left="59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509E">
              <w:rPr>
                <w:rFonts w:ascii="Arial" w:hAnsi="Arial" w:cs="Arial"/>
                <w:sz w:val="16"/>
                <w:szCs w:val="16"/>
              </w:rPr>
              <w:t>____/____/______</w:t>
            </w:r>
          </w:p>
          <w:p w:rsidR="00D40552" w:rsidRDefault="00D40552" w:rsidP="00D405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349E9">
              <w:rPr>
                <w:rFonts w:ascii="Arial" w:hAnsi="Arial" w:cs="Arial"/>
                <w:color w:val="333333"/>
                <w:sz w:val="14"/>
                <w:szCs w:val="16"/>
              </w:rPr>
              <w:t>HOMOLOGADO  NO</w:t>
            </w:r>
            <w:proofErr w:type="gramEnd"/>
            <w:r w:rsidRPr="006349E9">
              <w:rPr>
                <w:rFonts w:ascii="Arial" w:hAnsi="Arial" w:cs="Arial"/>
                <w:color w:val="333333"/>
                <w:sz w:val="14"/>
                <w:szCs w:val="16"/>
              </w:rPr>
              <w:t xml:space="preserve"> COLEGIADO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40552" w:rsidRDefault="00D40552" w:rsidP="00D40552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0552" w:rsidRDefault="00D40552" w:rsidP="00D4055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</w:t>
            </w:r>
            <w:r w:rsidRPr="006E509E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D40552" w:rsidRDefault="00D40552" w:rsidP="00D40552">
            <w:pPr>
              <w:ind w:left="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9E9">
              <w:rPr>
                <w:rFonts w:ascii="Arial" w:hAnsi="Arial" w:cs="Arial"/>
                <w:color w:val="333333"/>
                <w:sz w:val="14"/>
                <w:szCs w:val="16"/>
              </w:rPr>
              <w:t>COORD. DO COLEGIADO</w:t>
            </w:r>
          </w:p>
        </w:tc>
      </w:tr>
      <w:tr w:rsidR="00D40552" w:rsidRPr="006E509E" w:rsidTr="00EA4BB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552" w:rsidRPr="00996409" w:rsidRDefault="00D40552" w:rsidP="00D405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4D3B" w:rsidRPr="00954D3B" w:rsidRDefault="00954D3B" w:rsidP="000E3ECA">
      <w:pPr>
        <w:spacing w:after="0" w:line="240" w:lineRule="auto"/>
        <w:jc w:val="center"/>
        <w:rPr>
          <w:rFonts w:ascii="Arial" w:hAnsi="Arial" w:cs="Arial"/>
        </w:rPr>
      </w:pPr>
    </w:p>
    <w:sectPr w:rsidR="00954D3B" w:rsidRPr="00954D3B" w:rsidSect="00A911E3">
      <w:headerReference w:type="default" r:id="rId8"/>
      <w:pgSz w:w="11906" w:h="16838"/>
      <w:pgMar w:top="141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CA" w:rsidRDefault="00BF7BCA">
      <w:pPr>
        <w:spacing w:after="0" w:line="240" w:lineRule="auto"/>
      </w:pPr>
      <w:r>
        <w:separator/>
      </w:r>
    </w:p>
  </w:endnote>
  <w:endnote w:type="continuationSeparator" w:id="0">
    <w:p w:rsidR="00BF7BCA" w:rsidRDefault="00BF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CA" w:rsidRDefault="00BF7BCA">
      <w:pPr>
        <w:spacing w:after="0" w:line="240" w:lineRule="auto"/>
      </w:pPr>
      <w:r>
        <w:separator/>
      </w:r>
    </w:p>
  </w:footnote>
  <w:footnote w:type="continuationSeparator" w:id="0">
    <w:p w:rsidR="00BF7BCA" w:rsidRDefault="00BF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BB" w:rsidRDefault="00572D63" w:rsidP="00B21D4F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2614295</wp:posOffset>
          </wp:positionH>
          <wp:positionV relativeFrom="paragraph">
            <wp:posOffset>-12700</wp:posOffset>
          </wp:positionV>
          <wp:extent cx="497205" cy="47625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762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5347BB" w:rsidRDefault="005347BB" w:rsidP="00B21D4F">
    <w:pPr>
      <w:pStyle w:val="Cabealho"/>
    </w:pPr>
  </w:p>
  <w:p w:rsidR="005347BB" w:rsidRDefault="005347BB" w:rsidP="00B21D4F">
    <w:pPr>
      <w:pStyle w:val="Cabealho"/>
    </w:pPr>
  </w:p>
  <w:p w:rsidR="005347BB" w:rsidRDefault="005347BB" w:rsidP="00B21D4F">
    <w:pPr>
      <w:spacing w:after="0" w:line="240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MINISTÉRIO DA EDUCAÇÃO</w:t>
    </w:r>
  </w:p>
  <w:p w:rsidR="005347BB" w:rsidRDefault="005347BB" w:rsidP="00B21D4F">
    <w:pPr>
      <w:spacing w:after="0" w:line="240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UNIVERSIDADE FEDERAL DO VALE DO SÃO FRANCISCO</w:t>
    </w:r>
  </w:p>
  <w:p w:rsidR="005347BB" w:rsidRDefault="005347BB" w:rsidP="00B21D4F">
    <w:pPr>
      <w:spacing w:after="0" w:line="240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PRÓ-REITORIA DE ENSINO - Proen</w:t>
    </w:r>
  </w:p>
  <w:p w:rsidR="005347BB" w:rsidRPr="006D15A3" w:rsidRDefault="005347BB" w:rsidP="00B21D4F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15A3">
      <w:rPr>
        <w:rFonts w:ascii="Arial" w:hAnsi="Arial" w:cs="Arial"/>
        <w:sz w:val="16"/>
        <w:szCs w:val="16"/>
      </w:rPr>
      <w:t>Av. José de Sá Maniçoba, s/nº. Centro - Caixa Postal 252 – 56304-205 - Petrolina-PE</w:t>
    </w:r>
  </w:p>
  <w:p w:rsidR="005347BB" w:rsidRDefault="005347BB" w:rsidP="00B21D4F">
    <w:pPr>
      <w:spacing w:after="0" w:line="240" w:lineRule="auto"/>
      <w:jc w:val="center"/>
    </w:pPr>
    <w:r w:rsidRPr="006D15A3">
      <w:rPr>
        <w:rFonts w:ascii="Arial" w:hAnsi="Arial" w:cs="Arial"/>
        <w:sz w:val="16"/>
        <w:szCs w:val="16"/>
      </w:rPr>
      <w:t xml:space="preserve">Telefone: (87) 3862 3869. E-mail: </w:t>
    </w:r>
    <w:hyperlink r:id="rId2" w:history="1">
      <w:r w:rsidRPr="006D15A3"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5347BB" w:rsidRDefault="005347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84C2B68"/>
    <w:multiLevelType w:val="hybridMultilevel"/>
    <w:tmpl w:val="6F209ECE"/>
    <w:lvl w:ilvl="0" w:tplc="C1708B2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4DF85AFB"/>
    <w:multiLevelType w:val="hybridMultilevel"/>
    <w:tmpl w:val="EE942D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043A2"/>
    <w:multiLevelType w:val="hybridMultilevel"/>
    <w:tmpl w:val="AB52F184"/>
    <w:lvl w:ilvl="0" w:tplc="00000002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02"/>
    <w:rsid w:val="00010720"/>
    <w:rsid w:val="00011484"/>
    <w:rsid w:val="00052207"/>
    <w:rsid w:val="00055633"/>
    <w:rsid w:val="000579D3"/>
    <w:rsid w:val="00074388"/>
    <w:rsid w:val="00075E8A"/>
    <w:rsid w:val="000A2C41"/>
    <w:rsid w:val="000B4B51"/>
    <w:rsid w:val="000E3ECA"/>
    <w:rsid w:val="00101DF7"/>
    <w:rsid w:val="00102FC0"/>
    <w:rsid w:val="00124DD4"/>
    <w:rsid w:val="0013064D"/>
    <w:rsid w:val="00133F4D"/>
    <w:rsid w:val="0014035A"/>
    <w:rsid w:val="001467FD"/>
    <w:rsid w:val="00147E3E"/>
    <w:rsid w:val="00153791"/>
    <w:rsid w:val="001F4453"/>
    <w:rsid w:val="002034E7"/>
    <w:rsid w:val="002069DC"/>
    <w:rsid w:val="002330C2"/>
    <w:rsid w:val="00240270"/>
    <w:rsid w:val="00240285"/>
    <w:rsid w:val="0026589E"/>
    <w:rsid w:val="00270C5F"/>
    <w:rsid w:val="0027236F"/>
    <w:rsid w:val="0028485C"/>
    <w:rsid w:val="002917F8"/>
    <w:rsid w:val="002A3835"/>
    <w:rsid w:val="002C66B4"/>
    <w:rsid w:val="002D79A2"/>
    <w:rsid w:val="002E05D1"/>
    <w:rsid w:val="002E7A32"/>
    <w:rsid w:val="00326E93"/>
    <w:rsid w:val="00340B42"/>
    <w:rsid w:val="00385B33"/>
    <w:rsid w:val="003D05B7"/>
    <w:rsid w:val="003D3B6F"/>
    <w:rsid w:val="003E6094"/>
    <w:rsid w:val="003F36E7"/>
    <w:rsid w:val="004210AF"/>
    <w:rsid w:val="00434582"/>
    <w:rsid w:val="0045301D"/>
    <w:rsid w:val="004703A7"/>
    <w:rsid w:val="00476B8A"/>
    <w:rsid w:val="00482CD0"/>
    <w:rsid w:val="00485885"/>
    <w:rsid w:val="00497342"/>
    <w:rsid w:val="004A14A5"/>
    <w:rsid w:val="004A62E9"/>
    <w:rsid w:val="004A68D5"/>
    <w:rsid w:val="004B70AF"/>
    <w:rsid w:val="004F6016"/>
    <w:rsid w:val="00522F16"/>
    <w:rsid w:val="005312A8"/>
    <w:rsid w:val="005347BB"/>
    <w:rsid w:val="00543957"/>
    <w:rsid w:val="00572554"/>
    <w:rsid w:val="00572D63"/>
    <w:rsid w:val="005822A0"/>
    <w:rsid w:val="005863C1"/>
    <w:rsid w:val="005868E6"/>
    <w:rsid w:val="005A37D5"/>
    <w:rsid w:val="005B181F"/>
    <w:rsid w:val="005C16F4"/>
    <w:rsid w:val="005D1898"/>
    <w:rsid w:val="005D4167"/>
    <w:rsid w:val="005F18AC"/>
    <w:rsid w:val="005F3EB4"/>
    <w:rsid w:val="006235B4"/>
    <w:rsid w:val="006306A8"/>
    <w:rsid w:val="006668F2"/>
    <w:rsid w:val="00691A9F"/>
    <w:rsid w:val="006B7421"/>
    <w:rsid w:val="006C2617"/>
    <w:rsid w:val="006C6319"/>
    <w:rsid w:val="006D15A3"/>
    <w:rsid w:val="006D3545"/>
    <w:rsid w:val="006D37F0"/>
    <w:rsid w:val="006E66D2"/>
    <w:rsid w:val="006F297F"/>
    <w:rsid w:val="006F4868"/>
    <w:rsid w:val="007037BF"/>
    <w:rsid w:val="00742164"/>
    <w:rsid w:val="007513A0"/>
    <w:rsid w:val="00757117"/>
    <w:rsid w:val="00762320"/>
    <w:rsid w:val="007634AF"/>
    <w:rsid w:val="007637E8"/>
    <w:rsid w:val="0077594D"/>
    <w:rsid w:val="007766EF"/>
    <w:rsid w:val="00794583"/>
    <w:rsid w:val="007B6012"/>
    <w:rsid w:val="007D73C0"/>
    <w:rsid w:val="007E1496"/>
    <w:rsid w:val="007E2949"/>
    <w:rsid w:val="007E5F7E"/>
    <w:rsid w:val="00807210"/>
    <w:rsid w:val="008310E2"/>
    <w:rsid w:val="00851CE8"/>
    <w:rsid w:val="00852B3A"/>
    <w:rsid w:val="008556E3"/>
    <w:rsid w:val="0089480F"/>
    <w:rsid w:val="008A4703"/>
    <w:rsid w:val="008A4D59"/>
    <w:rsid w:val="008B32A7"/>
    <w:rsid w:val="008D0597"/>
    <w:rsid w:val="008D0B6D"/>
    <w:rsid w:val="008D3185"/>
    <w:rsid w:val="008E3AB9"/>
    <w:rsid w:val="008E6D20"/>
    <w:rsid w:val="008F1C16"/>
    <w:rsid w:val="00903F24"/>
    <w:rsid w:val="00924C6A"/>
    <w:rsid w:val="00931F3D"/>
    <w:rsid w:val="0093267D"/>
    <w:rsid w:val="00954D3B"/>
    <w:rsid w:val="009850B6"/>
    <w:rsid w:val="00996409"/>
    <w:rsid w:val="009E31E6"/>
    <w:rsid w:val="009F017B"/>
    <w:rsid w:val="009F2E9B"/>
    <w:rsid w:val="00A11F10"/>
    <w:rsid w:val="00A164CF"/>
    <w:rsid w:val="00A20549"/>
    <w:rsid w:val="00A2445B"/>
    <w:rsid w:val="00A33791"/>
    <w:rsid w:val="00A3612C"/>
    <w:rsid w:val="00A36200"/>
    <w:rsid w:val="00A45B50"/>
    <w:rsid w:val="00A462D3"/>
    <w:rsid w:val="00A46957"/>
    <w:rsid w:val="00A5177F"/>
    <w:rsid w:val="00A55BDE"/>
    <w:rsid w:val="00A67E0C"/>
    <w:rsid w:val="00A80A52"/>
    <w:rsid w:val="00A8628A"/>
    <w:rsid w:val="00A911E3"/>
    <w:rsid w:val="00AB5BAF"/>
    <w:rsid w:val="00AC745D"/>
    <w:rsid w:val="00AD6223"/>
    <w:rsid w:val="00AE5276"/>
    <w:rsid w:val="00B01953"/>
    <w:rsid w:val="00B11AAE"/>
    <w:rsid w:val="00B21D4F"/>
    <w:rsid w:val="00B2294C"/>
    <w:rsid w:val="00B45874"/>
    <w:rsid w:val="00B53732"/>
    <w:rsid w:val="00B53BF2"/>
    <w:rsid w:val="00B53E38"/>
    <w:rsid w:val="00BB33AD"/>
    <w:rsid w:val="00BC292E"/>
    <w:rsid w:val="00BD56F2"/>
    <w:rsid w:val="00BD6017"/>
    <w:rsid w:val="00BE1856"/>
    <w:rsid w:val="00BE65FF"/>
    <w:rsid w:val="00BF469C"/>
    <w:rsid w:val="00BF54C0"/>
    <w:rsid w:val="00BF7BCA"/>
    <w:rsid w:val="00C10820"/>
    <w:rsid w:val="00C231D4"/>
    <w:rsid w:val="00C23FDC"/>
    <w:rsid w:val="00C33B8C"/>
    <w:rsid w:val="00C35DA3"/>
    <w:rsid w:val="00C36BB9"/>
    <w:rsid w:val="00C40702"/>
    <w:rsid w:val="00C42F65"/>
    <w:rsid w:val="00C537C7"/>
    <w:rsid w:val="00C64FB3"/>
    <w:rsid w:val="00C84F89"/>
    <w:rsid w:val="00CA648E"/>
    <w:rsid w:val="00CB7C50"/>
    <w:rsid w:val="00CC07D2"/>
    <w:rsid w:val="00CC1EFD"/>
    <w:rsid w:val="00CC3EF7"/>
    <w:rsid w:val="00CC5548"/>
    <w:rsid w:val="00CD0778"/>
    <w:rsid w:val="00CF411B"/>
    <w:rsid w:val="00CF78C6"/>
    <w:rsid w:val="00D14FB7"/>
    <w:rsid w:val="00D23F89"/>
    <w:rsid w:val="00D401B2"/>
    <w:rsid w:val="00D40552"/>
    <w:rsid w:val="00D57AA8"/>
    <w:rsid w:val="00D6428E"/>
    <w:rsid w:val="00D73ABD"/>
    <w:rsid w:val="00D86274"/>
    <w:rsid w:val="00D9449D"/>
    <w:rsid w:val="00DA3CDA"/>
    <w:rsid w:val="00DB5446"/>
    <w:rsid w:val="00DB6C5F"/>
    <w:rsid w:val="00DC082E"/>
    <w:rsid w:val="00DD723A"/>
    <w:rsid w:val="00DE5925"/>
    <w:rsid w:val="00DF222E"/>
    <w:rsid w:val="00E00818"/>
    <w:rsid w:val="00E12A39"/>
    <w:rsid w:val="00E16753"/>
    <w:rsid w:val="00E351CE"/>
    <w:rsid w:val="00E40E9A"/>
    <w:rsid w:val="00E51FB5"/>
    <w:rsid w:val="00E576A1"/>
    <w:rsid w:val="00E85717"/>
    <w:rsid w:val="00EA1670"/>
    <w:rsid w:val="00EA4BBA"/>
    <w:rsid w:val="00EB07EE"/>
    <w:rsid w:val="00ED7150"/>
    <w:rsid w:val="00EF59E8"/>
    <w:rsid w:val="00F00B30"/>
    <w:rsid w:val="00F11764"/>
    <w:rsid w:val="00F22406"/>
    <w:rsid w:val="00F27BA9"/>
    <w:rsid w:val="00F374E2"/>
    <w:rsid w:val="00F416BF"/>
    <w:rsid w:val="00F555A8"/>
    <w:rsid w:val="00F61916"/>
    <w:rsid w:val="00F63DBA"/>
    <w:rsid w:val="00F7445D"/>
    <w:rsid w:val="00F7508B"/>
    <w:rsid w:val="00F9616B"/>
    <w:rsid w:val="00FD4182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D13C29-0AC7-4E55-9B25-EC285C67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E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F18AC"/>
    <w:pPr>
      <w:keepNext/>
      <w:suppressAutoHyphens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18AC"/>
    <w:pPr>
      <w:keepNext/>
      <w:suppressAutoHyphens w:val="0"/>
      <w:spacing w:after="0" w:line="360" w:lineRule="auto"/>
      <w:outlineLvl w:val="1"/>
    </w:pPr>
    <w:rPr>
      <w:rFonts w:ascii="Arial" w:hAnsi="Arial"/>
      <w:b/>
      <w:color w:val="000000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18AC"/>
    <w:pPr>
      <w:keepNext/>
      <w:suppressAutoHyphens w:val="0"/>
      <w:spacing w:after="0" w:line="480" w:lineRule="auto"/>
      <w:jc w:val="center"/>
      <w:outlineLvl w:val="3"/>
    </w:pPr>
    <w:rPr>
      <w:rFonts w:ascii="Times New Roman" w:hAnsi="Times New Roman"/>
      <w:b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1">
    <w:name w:val="WW8Num7z1"/>
    <w:rsid w:val="00A911E3"/>
    <w:rPr>
      <w:rFonts w:cs="Times New Roman"/>
    </w:rPr>
  </w:style>
  <w:style w:type="character" w:customStyle="1" w:styleId="WW8Num8z0">
    <w:name w:val="WW8Num8z0"/>
    <w:rsid w:val="00A911E3"/>
    <w:rPr>
      <w:rFonts w:cs="Times New Roman"/>
      <w:b w:val="0"/>
    </w:rPr>
  </w:style>
  <w:style w:type="character" w:customStyle="1" w:styleId="WW8Num8z1">
    <w:name w:val="WW8Num8z1"/>
    <w:rsid w:val="00A911E3"/>
    <w:rPr>
      <w:rFonts w:cs="Times New Roman"/>
    </w:rPr>
  </w:style>
  <w:style w:type="character" w:customStyle="1" w:styleId="WW8Num11z0">
    <w:name w:val="WW8Num11z0"/>
    <w:rsid w:val="00A911E3"/>
    <w:rPr>
      <w:rFonts w:ascii="Times New Roman" w:eastAsia="Calibri" w:hAnsi="Times New Roman" w:cs="Times New Roman"/>
    </w:rPr>
  </w:style>
  <w:style w:type="character" w:customStyle="1" w:styleId="WW8Num11z1">
    <w:name w:val="WW8Num11z1"/>
    <w:rsid w:val="00A911E3"/>
    <w:rPr>
      <w:rFonts w:cs="Times New Roman"/>
    </w:rPr>
  </w:style>
  <w:style w:type="character" w:customStyle="1" w:styleId="Fontepargpadro1">
    <w:name w:val="Fonte parág. padrão1"/>
    <w:rsid w:val="00A911E3"/>
  </w:style>
  <w:style w:type="character" w:styleId="Hyperlink">
    <w:name w:val="Hyperlink"/>
    <w:rsid w:val="00A911E3"/>
    <w:rPr>
      <w:color w:val="0000FF"/>
      <w:u w:val="single"/>
    </w:rPr>
  </w:style>
  <w:style w:type="character" w:customStyle="1" w:styleId="Refdecomentrio1">
    <w:name w:val="Ref. de comentário1"/>
    <w:rsid w:val="00A911E3"/>
    <w:rPr>
      <w:sz w:val="16"/>
      <w:szCs w:val="16"/>
    </w:rPr>
  </w:style>
  <w:style w:type="character" w:customStyle="1" w:styleId="TextodecomentrioChar">
    <w:name w:val="Texto de comentário Char"/>
    <w:uiPriority w:val="99"/>
    <w:rsid w:val="00A911E3"/>
    <w:rPr>
      <w:sz w:val="20"/>
      <w:szCs w:val="20"/>
    </w:rPr>
  </w:style>
  <w:style w:type="character" w:customStyle="1" w:styleId="AssuntodocomentrioChar">
    <w:name w:val="Assunto do comentário Char"/>
    <w:rsid w:val="00A911E3"/>
    <w:rPr>
      <w:b/>
      <w:bCs/>
      <w:sz w:val="20"/>
      <w:szCs w:val="20"/>
    </w:rPr>
  </w:style>
  <w:style w:type="character" w:customStyle="1" w:styleId="TextodebaloChar">
    <w:name w:val="Texto de balão Char"/>
    <w:rsid w:val="00A911E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A911E3"/>
  </w:style>
  <w:style w:type="character" w:customStyle="1" w:styleId="RodapChar">
    <w:name w:val="Rodapé Char"/>
    <w:basedOn w:val="Fontepargpadro1"/>
    <w:rsid w:val="00A911E3"/>
  </w:style>
  <w:style w:type="paragraph" w:customStyle="1" w:styleId="Ttulo10">
    <w:name w:val="Título1"/>
    <w:basedOn w:val="Normal"/>
    <w:next w:val="Corpodetexto"/>
    <w:rsid w:val="00A911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911E3"/>
    <w:pPr>
      <w:spacing w:after="120"/>
    </w:pPr>
  </w:style>
  <w:style w:type="paragraph" w:styleId="Lista">
    <w:name w:val="List"/>
    <w:basedOn w:val="Corpodetexto"/>
    <w:rsid w:val="00A911E3"/>
    <w:rPr>
      <w:rFonts w:cs="Mangal"/>
    </w:rPr>
  </w:style>
  <w:style w:type="paragraph" w:customStyle="1" w:styleId="Legenda1">
    <w:name w:val="Legenda1"/>
    <w:basedOn w:val="Normal"/>
    <w:rsid w:val="00A911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911E3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A911E3"/>
    <w:pPr>
      <w:ind w:left="720"/>
    </w:pPr>
  </w:style>
  <w:style w:type="paragraph" w:customStyle="1" w:styleId="Textodecomentrio1">
    <w:name w:val="Texto de comentário1"/>
    <w:basedOn w:val="Normal"/>
    <w:rsid w:val="00A911E3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A911E3"/>
    <w:rPr>
      <w:b/>
      <w:bCs/>
    </w:rPr>
  </w:style>
  <w:style w:type="paragraph" w:styleId="Textodebalo">
    <w:name w:val="Balloon Text"/>
    <w:basedOn w:val="Normal"/>
    <w:rsid w:val="00A911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uiPriority w:val="99"/>
    <w:rsid w:val="00A911E3"/>
    <w:pPr>
      <w:spacing w:after="0" w:line="240" w:lineRule="auto"/>
    </w:pPr>
  </w:style>
  <w:style w:type="paragraph" w:styleId="Rodap">
    <w:name w:val="footer"/>
    <w:basedOn w:val="Normal"/>
    <w:rsid w:val="00A911E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F18AC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F18AC"/>
    <w:rPr>
      <w:rFonts w:ascii="Arial" w:hAnsi="Arial"/>
      <w:b/>
      <w:color w:val="000000"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5F18AC"/>
    <w:rPr>
      <w:b/>
      <w:color w:val="000000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B07E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B07EE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EB07EE"/>
    <w:rPr>
      <w:rFonts w:ascii="Calibri" w:hAnsi="Calibri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68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68D5"/>
    <w:rPr>
      <w:rFonts w:ascii="Calibri" w:hAnsi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A68D5"/>
    <w:rPr>
      <w:vertAlign w:val="superscript"/>
    </w:rPr>
  </w:style>
  <w:style w:type="paragraph" w:styleId="NormalWeb">
    <w:name w:val="Normal (Web)"/>
    <w:basedOn w:val="Normal"/>
    <w:rsid w:val="00DD723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BE1856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Links>
    <vt:vector size="6" baseType="variant"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mailto:proen@univasf.edu.br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Camila Araújo</cp:lastModifiedBy>
  <cp:revision>2</cp:revision>
  <cp:lastPrinted>2018-04-03T19:10:00Z</cp:lastPrinted>
  <dcterms:created xsi:type="dcterms:W3CDTF">2018-04-03T19:18:00Z</dcterms:created>
  <dcterms:modified xsi:type="dcterms:W3CDTF">2018-04-03T19:18:00Z</dcterms:modified>
</cp:coreProperties>
</file>