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30" w:rsidRPr="00E812A7" w:rsidRDefault="00206330" w:rsidP="00206330">
      <w:pPr>
        <w:pStyle w:val="Cabealho"/>
        <w:jc w:val="center"/>
        <w:rPr>
          <w:b/>
          <w:sz w:val="22"/>
          <w:szCs w:val="22"/>
        </w:rPr>
      </w:pPr>
      <w:r w:rsidRPr="00E812A7">
        <w:rPr>
          <w:b/>
          <w:sz w:val="22"/>
          <w:szCs w:val="22"/>
        </w:rPr>
        <w:t>UNIVERSIDADE FEDERAL DO VA</w:t>
      </w:r>
      <w:r w:rsidRPr="00206330">
        <w:rPr>
          <w:b/>
          <w:sz w:val="22"/>
          <w:szCs w:val="22"/>
        </w:rPr>
        <w:drawing>
          <wp:anchor distT="0" distB="0" distL="114300" distR="114300" simplePos="0" relativeHeight="251659264" behindDoc="1" locked="0" layoutInCell="1" allowOverlap="1">
            <wp:simplePos x="0" y="0"/>
            <wp:positionH relativeFrom="column">
              <wp:posOffset>2486074</wp:posOffset>
            </wp:positionH>
            <wp:positionV relativeFrom="paragraph">
              <wp:posOffset>-733376</wp:posOffset>
            </wp:positionV>
            <wp:extent cx="675542" cy="677008"/>
            <wp:effectExtent l="19050" t="0" r="0" b="0"/>
            <wp:wrapNone/>
            <wp:docPr id="1" name="Imagem 3"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3"/>
                    <pic:cNvPicPr>
                      <a:picLocks noChangeAspect="1" noChangeArrowheads="1"/>
                    </pic:cNvPicPr>
                  </pic:nvPicPr>
                  <pic:blipFill>
                    <a:blip r:embed="rId5" cstate="print"/>
                    <a:srcRect/>
                    <a:stretch>
                      <a:fillRect/>
                    </a:stretch>
                  </pic:blipFill>
                  <pic:spPr bwMode="auto">
                    <a:xfrm>
                      <a:off x="0" y="0"/>
                      <a:ext cx="675542" cy="677008"/>
                    </a:xfrm>
                    <a:prstGeom prst="rect">
                      <a:avLst/>
                    </a:prstGeom>
                    <a:noFill/>
                    <a:ln w="9525">
                      <a:noFill/>
                      <a:miter lim="800000"/>
                      <a:headEnd/>
                      <a:tailEnd/>
                    </a:ln>
                  </pic:spPr>
                </pic:pic>
              </a:graphicData>
            </a:graphic>
          </wp:anchor>
        </w:drawing>
      </w:r>
      <w:r w:rsidRPr="00E812A7">
        <w:rPr>
          <w:b/>
          <w:sz w:val="22"/>
          <w:szCs w:val="22"/>
        </w:rPr>
        <w:t>LE DO SÃO FRANCISCO - UNIVASF</w:t>
      </w:r>
    </w:p>
    <w:p w:rsidR="00206330" w:rsidRPr="00E812A7" w:rsidRDefault="00206330" w:rsidP="00206330">
      <w:pPr>
        <w:pStyle w:val="Cabealho"/>
        <w:tabs>
          <w:tab w:val="center" w:pos="4590"/>
          <w:tab w:val="left" w:pos="6705"/>
        </w:tabs>
        <w:jc w:val="center"/>
        <w:rPr>
          <w:b/>
          <w:sz w:val="22"/>
          <w:szCs w:val="22"/>
        </w:rPr>
      </w:pPr>
      <w:r w:rsidRPr="00E812A7">
        <w:rPr>
          <w:b/>
          <w:sz w:val="22"/>
          <w:szCs w:val="22"/>
        </w:rPr>
        <w:t>COLEGIADO ACADÊMICO DO CURSO DE CIÊNCIAS FARMACÊUTICAS</w:t>
      </w:r>
    </w:p>
    <w:p w:rsidR="00206330" w:rsidRPr="00E812A7" w:rsidRDefault="00206330" w:rsidP="00206330">
      <w:pPr>
        <w:pStyle w:val="Cabealho"/>
        <w:tabs>
          <w:tab w:val="center" w:pos="4590"/>
          <w:tab w:val="left" w:pos="6705"/>
        </w:tabs>
        <w:jc w:val="center"/>
        <w:rPr>
          <w:sz w:val="22"/>
          <w:szCs w:val="22"/>
        </w:rPr>
      </w:pPr>
      <w:r w:rsidRPr="00E812A7">
        <w:rPr>
          <w:sz w:val="22"/>
          <w:szCs w:val="22"/>
        </w:rPr>
        <w:t xml:space="preserve">Av. José de Sá Maniçoba, S/Nº - Campus Centro - Caixa Postal </w:t>
      </w:r>
      <w:proofErr w:type="gramStart"/>
      <w:r w:rsidRPr="00E812A7">
        <w:rPr>
          <w:sz w:val="22"/>
          <w:szCs w:val="22"/>
        </w:rPr>
        <w:t>252</w:t>
      </w:r>
      <w:proofErr w:type="gramEnd"/>
      <w:r w:rsidRPr="00E812A7">
        <w:rPr>
          <w:sz w:val="22"/>
          <w:szCs w:val="22"/>
        </w:rPr>
        <w:t xml:space="preserve"> </w:t>
      </w:r>
    </w:p>
    <w:p w:rsidR="00206330" w:rsidRPr="00E812A7" w:rsidRDefault="00206330" w:rsidP="00206330">
      <w:pPr>
        <w:pStyle w:val="Cabealho"/>
        <w:jc w:val="center"/>
        <w:rPr>
          <w:sz w:val="22"/>
          <w:szCs w:val="22"/>
        </w:rPr>
      </w:pPr>
      <w:r w:rsidRPr="00E812A7">
        <w:rPr>
          <w:sz w:val="22"/>
          <w:szCs w:val="22"/>
        </w:rPr>
        <w:t>CEP</w:t>
      </w:r>
      <w:proofErr w:type="gramStart"/>
      <w:r w:rsidRPr="00E812A7">
        <w:rPr>
          <w:sz w:val="22"/>
          <w:szCs w:val="22"/>
        </w:rPr>
        <w:t>.:</w:t>
      </w:r>
      <w:proofErr w:type="gramEnd"/>
      <w:r w:rsidRPr="00E812A7">
        <w:rPr>
          <w:sz w:val="22"/>
          <w:szCs w:val="22"/>
        </w:rPr>
        <w:t xml:space="preserve"> 56.304-205 - Petrolina – PE, Telefone: (87) 2101-6862</w:t>
      </w:r>
    </w:p>
    <w:p w:rsidR="00206330" w:rsidRPr="00E812A7" w:rsidRDefault="00206330" w:rsidP="00206330">
      <w:pPr>
        <w:pStyle w:val="Cabealho"/>
        <w:jc w:val="center"/>
        <w:rPr>
          <w:sz w:val="22"/>
          <w:szCs w:val="22"/>
        </w:rPr>
      </w:pPr>
      <w:hyperlink r:id="rId6" w:history="1">
        <w:r w:rsidRPr="00E812A7">
          <w:rPr>
            <w:rStyle w:val="Hyperlink"/>
            <w:color w:val="auto"/>
            <w:sz w:val="22"/>
            <w:szCs w:val="22"/>
          </w:rPr>
          <w:t>www.graduacao.univasf.edu.br/farmacia/</w:t>
        </w:r>
      </w:hyperlink>
      <w:r w:rsidRPr="00E812A7">
        <w:rPr>
          <w:sz w:val="22"/>
          <w:szCs w:val="22"/>
        </w:rPr>
        <w:t xml:space="preserve">          e-mail: </w:t>
      </w:r>
      <w:hyperlink r:id="rId7" w:history="1">
        <w:r w:rsidRPr="00E812A7">
          <w:rPr>
            <w:rStyle w:val="Hyperlink"/>
            <w:color w:val="auto"/>
            <w:sz w:val="22"/>
            <w:szCs w:val="22"/>
          </w:rPr>
          <w:t>cfarm@univasf.edu.br</w:t>
        </w:r>
      </w:hyperlink>
    </w:p>
    <w:p w:rsidR="00206330" w:rsidRPr="00E812A7" w:rsidRDefault="00206330" w:rsidP="00206330">
      <w:pPr>
        <w:jc w:val="center"/>
        <w:rPr>
          <w:b/>
          <w:sz w:val="22"/>
          <w:szCs w:val="22"/>
        </w:rPr>
      </w:pPr>
    </w:p>
    <w:p w:rsidR="00206330" w:rsidRPr="00E812A7" w:rsidRDefault="00206330" w:rsidP="00206330">
      <w:pPr>
        <w:jc w:val="center"/>
        <w:rPr>
          <w:b/>
          <w:sz w:val="22"/>
          <w:szCs w:val="22"/>
        </w:rPr>
      </w:pPr>
      <w:r w:rsidRPr="00E812A7">
        <w:rPr>
          <w:b/>
          <w:sz w:val="22"/>
          <w:szCs w:val="22"/>
        </w:rPr>
        <w:t xml:space="preserve">APÊNDICE </w:t>
      </w:r>
      <w:proofErr w:type="gramStart"/>
      <w:r>
        <w:rPr>
          <w:b/>
          <w:sz w:val="22"/>
          <w:szCs w:val="22"/>
        </w:rPr>
        <w:t>4</w:t>
      </w:r>
      <w:proofErr w:type="gramEnd"/>
    </w:p>
    <w:p w:rsidR="00206330" w:rsidRPr="00E812A7" w:rsidRDefault="00206330" w:rsidP="00206330">
      <w:pPr>
        <w:jc w:val="center"/>
        <w:rPr>
          <w:b/>
          <w:sz w:val="22"/>
          <w:szCs w:val="22"/>
        </w:rPr>
      </w:pPr>
    </w:p>
    <w:p w:rsidR="00206330" w:rsidRPr="00E812A7" w:rsidRDefault="00206330" w:rsidP="00206330">
      <w:pPr>
        <w:jc w:val="center"/>
        <w:rPr>
          <w:b/>
          <w:sz w:val="22"/>
          <w:szCs w:val="22"/>
        </w:rPr>
      </w:pPr>
      <w:r w:rsidRPr="00E812A7">
        <w:rPr>
          <w:b/>
          <w:sz w:val="22"/>
          <w:szCs w:val="22"/>
        </w:rPr>
        <w:t xml:space="preserve">BAREMA DE </w:t>
      </w:r>
      <w:r>
        <w:rPr>
          <w:b/>
          <w:sz w:val="22"/>
          <w:szCs w:val="22"/>
        </w:rPr>
        <w:t>AVALIAÇÃO</w:t>
      </w:r>
      <w:r w:rsidRPr="00E812A7">
        <w:rPr>
          <w:b/>
          <w:sz w:val="22"/>
          <w:szCs w:val="22"/>
        </w:rPr>
        <w:t xml:space="preserve"> D</w:t>
      </w:r>
      <w:r>
        <w:rPr>
          <w:b/>
          <w:sz w:val="22"/>
          <w:szCs w:val="22"/>
        </w:rPr>
        <w:t xml:space="preserve">O DESEMPENHO ACADÊMICO DO DISCENTE PELO PROFESSOR ORIENTADOR </w:t>
      </w:r>
      <w:r w:rsidRPr="00E812A7">
        <w:rPr>
          <w:b/>
          <w:sz w:val="22"/>
          <w:szCs w:val="22"/>
        </w:rPr>
        <w:t>– TCC I</w:t>
      </w:r>
    </w:p>
    <w:p w:rsidR="00206330" w:rsidRPr="00E812A7" w:rsidRDefault="00206330" w:rsidP="00206330">
      <w:pPr>
        <w:jc w:val="center"/>
        <w:rPr>
          <w:b/>
          <w:sz w:val="16"/>
          <w:szCs w:val="16"/>
        </w:rPr>
      </w:pPr>
      <w:r w:rsidRPr="00E812A7">
        <w:rPr>
          <w:b/>
          <w:sz w:val="16"/>
          <w:szCs w:val="16"/>
        </w:rPr>
        <w:t>(</w:t>
      </w:r>
      <w:r w:rsidRPr="00E812A7">
        <w:rPr>
          <w:b/>
          <w:sz w:val="14"/>
          <w:szCs w:val="14"/>
        </w:rPr>
        <w:t>PREENCHER OS DADOS</w:t>
      </w:r>
      <w:proofErr w:type="gramStart"/>
      <w:r w:rsidRPr="00E812A7">
        <w:rPr>
          <w:b/>
          <w:sz w:val="14"/>
          <w:szCs w:val="14"/>
        </w:rPr>
        <w:t xml:space="preserve">  </w:t>
      </w:r>
      <w:proofErr w:type="gramEnd"/>
      <w:r w:rsidRPr="00E812A7">
        <w:rPr>
          <w:b/>
          <w:sz w:val="14"/>
          <w:szCs w:val="14"/>
        </w:rPr>
        <w:t>COM  LETRA DE FORMA</w:t>
      </w:r>
      <w:r w:rsidRPr="00E812A7">
        <w:rPr>
          <w:b/>
          <w:sz w:val="16"/>
          <w:szCs w:val="16"/>
        </w:rPr>
        <w:t>)</w:t>
      </w:r>
    </w:p>
    <w:p w:rsidR="00206330" w:rsidRPr="00E812A7" w:rsidRDefault="00206330" w:rsidP="00206330">
      <w:pPr>
        <w:jc w:val="center"/>
        <w:rPr>
          <w:b/>
          <w:sz w:val="16"/>
          <w:szCs w:val="16"/>
        </w:rPr>
      </w:pPr>
    </w:p>
    <w:p w:rsidR="00206330" w:rsidRDefault="00206330" w:rsidP="00206330">
      <w:pPr>
        <w:jc w:val="both"/>
        <w:rPr>
          <w:sz w:val="22"/>
          <w:szCs w:val="22"/>
        </w:rPr>
      </w:pPr>
      <w:r w:rsidRPr="00090E09">
        <w:rPr>
          <w:sz w:val="22"/>
          <w:szCs w:val="22"/>
        </w:rPr>
        <w:t>Prezado (a) Professor (a),</w:t>
      </w:r>
    </w:p>
    <w:p w:rsidR="00206330" w:rsidRDefault="00206330" w:rsidP="00206330">
      <w:pPr>
        <w:jc w:val="both"/>
        <w:rPr>
          <w:sz w:val="22"/>
          <w:szCs w:val="22"/>
        </w:rPr>
      </w:pPr>
      <w:r w:rsidRPr="00090E09">
        <w:rPr>
          <w:sz w:val="22"/>
          <w:szCs w:val="22"/>
        </w:rPr>
        <w:t>Tendo em vista vossa fundamental colaboração nesta disciplina, solicitamos que assinale os aspectos listados no que diz respeito ao desempenho de atividade, no desenvolvimento do Projeto de TCC executado pelo (a) aluno (a) ___________________________________________________________.</w:t>
      </w:r>
    </w:p>
    <w:p w:rsidR="00206330" w:rsidRDefault="00206330" w:rsidP="00206330">
      <w:pPr>
        <w:jc w:val="both"/>
        <w:rPr>
          <w:sz w:val="22"/>
          <w:szCs w:val="22"/>
        </w:rPr>
      </w:pPr>
    </w:p>
    <w:tbl>
      <w:tblPr>
        <w:tblStyle w:val="Tabelacomgrade"/>
        <w:tblW w:w="9322" w:type="dxa"/>
        <w:tblLook w:val="04A0"/>
      </w:tblPr>
      <w:tblGrid>
        <w:gridCol w:w="6062"/>
        <w:gridCol w:w="3260"/>
      </w:tblGrid>
      <w:tr w:rsidR="00206330" w:rsidTr="00E51077">
        <w:trPr>
          <w:trHeight w:val="470"/>
        </w:trPr>
        <w:tc>
          <w:tcPr>
            <w:tcW w:w="6062" w:type="dxa"/>
            <w:vAlign w:val="center"/>
          </w:tcPr>
          <w:p w:rsidR="00206330" w:rsidRPr="00C75ACB" w:rsidRDefault="00206330" w:rsidP="00E51077">
            <w:pPr>
              <w:jc w:val="center"/>
              <w:rPr>
                <w:sz w:val="20"/>
                <w:szCs w:val="20"/>
              </w:rPr>
            </w:pPr>
            <w:r w:rsidRPr="00C75ACB">
              <w:rPr>
                <w:sz w:val="20"/>
                <w:szCs w:val="20"/>
              </w:rPr>
              <w:t>CONTEÚDOS DA AVALIAÇÃO</w:t>
            </w:r>
          </w:p>
        </w:tc>
        <w:tc>
          <w:tcPr>
            <w:tcW w:w="3260" w:type="dxa"/>
            <w:vAlign w:val="center"/>
          </w:tcPr>
          <w:p w:rsidR="00206330" w:rsidRPr="00C75ACB" w:rsidRDefault="00206330" w:rsidP="00E51077">
            <w:pPr>
              <w:jc w:val="center"/>
              <w:rPr>
                <w:sz w:val="20"/>
                <w:szCs w:val="20"/>
              </w:rPr>
            </w:pPr>
            <w:r>
              <w:rPr>
                <w:sz w:val="20"/>
                <w:szCs w:val="20"/>
              </w:rPr>
              <w:t>NOTA</w:t>
            </w:r>
            <w:r w:rsidRPr="00C75ACB">
              <w:rPr>
                <w:sz w:val="20"/>
                <w:szCs w:val="20"/>
              </w:rPr>
              <w:t>*</w:t>
            </w:r>
          </w:p>
        </w:tc>
      </w:tr>
      <w:tr w:rsidR="00206330" w:rsidTr="00E51077">
        <w:tc>
          <w:tcPr>
            <w:tcW w:w="6062" w:type="dxa"/>
          </w:tcPr>
          <w:p w:rsidR="00206330" w:rsidRPr="00954560" w:rsidRDefault="00206330" w:rsidP="00206330">
            <w:pPr>
              <w:pStyle w:val="PargrafodaLista"/>
              <w:numPr>
                <w:ilvl w:val="0"/>
                <w:numId w:val="1"/>
              </w:numPr>
              <w:spacing w:line="276" w:lineRule="auto"/>
              <w:ind w:left="284" w:hanging="284"/>
              <w:jc w:val="both"/>
              <w:rPr>
                <w:sz w:val="20"/>
                <w:szCs w:val="20"/>
              </w:rPr>
            </w:pPr>
            <w:r w:rsidRPr="00954560">
              <w:rPr>
                <w:sz w:val="20"/>
                <w:szCs w:val="20"/>
              </w:rPr>
              <w:t xml:space="preserve">Assiduidade e pontualidade </w:t>
            </w:r>
            <w:r>
              <w:rPr>
                <w:sz w:val="20"/>
                <w:szCs w:val="20"/>
              </w:rPr>
              <w:t>nos encontros.</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954560" w:rsidRDefault="00206330" w:rsidP="00206330">
            <w:pPr>
              <w:pStyle w:val="PargrafodaLista"/>
              <w:numPr>
                <w:ilvl w:val="0"/>
                <w:numId w:val="1"/>
              </w:numPr>
              <w:spacing w:line="276" w:lineRule="auto"/>
              <w:ind w:left="284" w:hanging="284"/>
              <w:jc w:val="both"/>
              <w:rPr>
                <w:sz w:val="20"/>
                <w:szCs w:val="20"/>
              </w:rPr>
            </w:pPr>
            <w:r>
              <w:rPr>
                <w:sz w:val="20"/>
                <w:szCs w:val="20"/>
              </w:rPr>
              <w:t>Habilidade em ler artigos em outros idiomas.</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954560" w:rsidRDefault="00206330" w:rsidP="00206330">
            <w:pPr>
              <w:pStyle w:val="PargrafodaLista"/>
              <w:numPr>
                <w:ilvl w:val="0"/>
                <w:numId w:val="1"/>
              </w:numPr>
              <w:spacing w:line="276" w:lineRule="auto"/>
              <w:ind w:left="284" w:hanging="284"/>
              <w:jc w:val="both"/>
              <w:rPr>
                <w:sz w:val="20"/>
                <w:szCs w:val="20"/>
              </w:rPr>
            </w:pPr>
            <w:r>
              <w:rPr>
                <w:sz w:val="20"/>
                <w:szCs w:val="20"/>
              </w:rPr>
              <w:t>Dedicação na realização das tarefas estipuladas pelo orientador</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954560" w:rsidRDefault="00206330" w:rsidP="00206330">
            <w:pPr>
              <w:pStyle w:val="PargrafodaLista"/>
              <w:numPr>
                <w:ilvl w:val="0"/>
                <w:numId w:val="1"/>
              </w:numPr>
              <w:spacing w:line="276" w:lineRule="auto"/>
              <w:ind w:left="284" w:hanging="284"/>
              <w:jc w:val="both"/>
              <w:rPr>
                <w:sz w:val="20"/>
                <w:szCs w:val="20"/>
              </w:rPr>
            </w:pPr>
            <w:r>
              <w:rPr>
                <w:color w:val="000000"/>
                <w:sz w:val="20"/>
                <w:szCs w:val="20"/>
              </w:rPr>
              <w:t xml:space="preserve">Responsabilidade/Motivação </w:t>
            </w:r>
            <w:r w:rsidRPr="00527FDD">
              <w:rPr>
                <w:color w:val="000000"/>
                <w:sz w:val="20"/>
                <w:szCs w:val="20"/>
              </w:rPr>
              <w:t xml:space="preserve">para realizar o </w:t>
            </w:r>
            <w:r>
              <w:rPr>
                <w:color w:val="000000"/>
                <w:sz w:val="20"/>
                <w:szCs w:val="20"/>
              </w:rPr>
              <w:t>Projeto.</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954560" w:rsidRDefault="00206330" w:rsidP="00206330">
            <w:pPr>
              <w:pStyle w:val="PargrafodaLista"/>
              <w:numPr>
                <w:ilvl w:val="0"/>
                <w:numId w:val="1"/>
              </w:numPr>
              <w:spacing w:line="276" w:lineRule="auto"/>
              <w:ind w:left="284" w:hanging="284"/>
              <w:jc w:val="both"/>
              <w:rPr>
                <w:sz w:val="20"/>
                <w:szCs w:val="20"/>
              </w:rPr>
            </w:pPr>
            <w:r w:rsidRPr="00527FDD">
              <w:rPr>
                <w:color w:val="000000"/>
                <w:sz w:val="20"/>
                <w:szCs w:val="20"/>
              </w:rPr>
              <w:t>Iniciativa em realizar tarefas por conta própria</w:t>
            </w:r>
            <w:r>
              <w:rPr>
                <w:color w:val="000000"/>
                <w:sz w:val="20"/>
                <w:szCs w:val="20"/>
              </w:rPr>
              <w:t>.</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954560" w:rsidRDefault="00206330" w:rsidP="00206330">
            <w:pPr>
              <w:pStyle w:val="PargrafodaLista"/>
              <w:numPr>
                <w:ilvl w:val="0"/>
                <w:numId w:val="1"/>
              </w:numPr>
              <w:spacing w:line="276" w:lineRule="auto"/>
              <w:ind w:left="284" w:hanging="284"/>
              <w:jc w:val="both"/>
              <w:rPr>
                <w:sz w:val="20"/>
                <w:szCs w:val="20"/>
              </w:rPr>
            </w:pPr>
            <w:r w:rsidRPr="00527FDD">
              <w:rPr>
                <w:color w:val="000000"/>
                <w:sz w:val="20"/>
                <w:szCs w:val="20"/>
              </w:rPr>
              <w:t>Desempenho em relação ao cronograma estipulado pela disciplina</w:t>
            </w:r>
            <w:r>
              <w:rPr>
                <w:color w:val="000000"/>
                <w:sz w:val="20"/>
                <w:szCs w:val="20"/>
              </w:rPr>
              <w:t>.</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E73647" w:rsidRDefault="00206330" w:rsidP="00206330">
            <w:pPr>
              <w:pStyle w:val="PargrafodaLista"/>
              <w:numPr>
                <w:ilvl w:val="0"/>
                <w:numId w:val="1"/>
              </w:numPr>
              <w:spacing w:line="276" w:lineRule="auto"/>
              <w:ind w:left="284" w:hanging="284"/>
              <w:jc w:val="both"/>
              <w:rPr>
                <w:sz w:val="20"/>
                <w:szCs w:val="20"/>
              </w:rPr>
            </w:pPr>
            <w:r w:rsidRPr="00E73647">
              <w:rPr>
                <w:sz w:val="20"/>
                <w:szCs w:val="20"/>
              </w:rPr>
              <w:t>Desempenho em relação ao cronograma estipulado pelo orientador.</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E73647" w:rsidRDefault="00206330" w:rsidP="00206330">
            <w:pPr>
              <w:pStyle w:val="PargrafodaLista"/>
              <w:numPr>
                <w:ilvl w:val="0"/>
                <w:numId w:val="1"/>
              </w:numPr>
              <w:spacing w:line="276" w:lineRule="auto"/>
              <w:ind w:left="284" w:hanging="284"/>
              <w:jc w:val="both"/>
              <w:rPr>
                <w:sz w:val="20"/>
                <w:szCs w:val="20"/>
              </w:rPr>
            </w:pPr>
            <w:r w:rsidRPr="00E73647">
              <w:rPr>
                <w:sz w:val="20"/>
                <w:szCs w:val="20"/>
              </w:rPr>
              <w:t>Busca de conhecimento científico sobre o tema.</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77624C" w:rsidRDefault="00206330" w:rsidP="00206330">
            <w:pPr>
              <w:pStyle w:val="PargrafodaLista"/>
              <w:numPr>
                <w:ilvl w:val="0"/>
                <w:numId w:val="1"/>
              </w:numPr>
              <w:spacing w:line="276" w:lineRule="auto"/>
              <w:ind w:left="284" w:hanging="284"/>
              <w:jc w:val="both"/>
              <w:rPr>
                <w:sz w:val="20"/>
                <w:szCs w:val="20"/>
              </w:rPr>
            </w:pPr>
            <w:r w:rsidRPr="0077624C">
              <w:rPr>
                <w:color w:val="000000"/>
                <w:sz w:val="20"/>
                <w:szCs w:val="20"/>
              </w:rPr>
              <w:t>Qualidade do trabalho atual.</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77624C" w:rsidRDefault="00206330" w:rsidP="00206330">
            <w:pPr>
              <w:pStyle w:val="PargrafodaLista"/>
              <w:numPr>
                <w:ilvl w:val="0"/>
                <w:numId w:val="1"/>
              </w:numPr>
              <w:spacing w:line="276" w:lineRule="auto"/>
              <w:ind w:left="284" w:hanging="284"/>
              <w:jc w:val="both"/>
              <w:rPr>
                <w:sz w:val="20"/>
                <w:szCs w:val="20"/>
              </w:rPr>
            </w:pPr>
            <w:r w:rsidRPr="0077624C">
              <w:rPr>
                <w:color w:val="000000"/>
                <w:sz w:val="20"/>
                <w:szCs w:val="20"/>
              </w:rPr>
              <w:t>Avaliação geral do aluno.</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DD0F95" w:rsidRDefault="00206330" w:rsidP="00E51077">
            <w:pPr>
              <w:spacing w:line="276" w:lineRule="auto"/>
              <w:jc w:val="right"/>
              <w:rPr>
                <w:color w:val="000000"/>
                <w:sz w:val="20"/>
                <w:szCs w:val="20"/>
              </w:rPr>
            </w:pPr>
            <w:r>
              <w:rPr>
                <w:b/>
                <w:sz w:val="20"/>
                <w:szCs w:val="20"/>
              </w:rPr>
              <w:t>PONTUAÇÃO TOTAL</w:t>
            </w:r>
          </w:p>
        </w:tc>
        <w:tc>
          <w:tcPr>
            <w:tcW w:w="3260" w:type="dxa"/>
          </w:tcPr>
          <w:p w:rsidR="00206330" w:rsidRPr="00954560" w:rsidRDefault="00206330" w:rsidP="00E51077">
            <w:pPr>
              <w:spacing w:line="276" w:lineRule="auto"/>
              <w:jc w:val="both"/>
              <w:rPr>
                <w:sz w:val="22"/>
                <w:szCs w:val="22"/>
              </w:rPr>
            </w:pPr>
          </w:p>
        </w:tc>
      </w:tr>
      <w:tr w:rsidR="00206330" w:rsidTr="00E51077">
        <w:tc>
          <w:tcPr>
            <w:tcW w:w="6062" w:type="dxa"/>
          </w:tcPr>
          <w:p w:rsidR="00206330" w:rsidRPr="002F3BA0" w:rsidRDefault="00206330" w:rsidP="00E51077">
            <w:pPr>
              <w:spacing w:line="276" w:lineRule="auto"/>
              <w:jc w:val="right"/>
              <w:rPr>
                <w:color w:val="000000"/>
                <w:sz w:val="20"/>
                <w:szCs w:val="20"/>
              </w:rPr>
            </w:pPr>
            <w:r>
              <w:rPr>
                <w:b/>
                <w:sz w:val="20"/>
                <w:szCs w:val="20"/>
              </w:rPr>
              <w:t>NOTA FINAL (PONTUAÇÃO TOTAL/10</w:t>
            </w:r>
            <w:r w:rsidRPr="002F3BA0">
              <w:rPr>
                <w:b/>
                <w:sz w:val="20"/>
                <w:szCs w:val="20"/>
              </w:rPr>
              <w:t>)</w:t>
            </w:r>
          </w:p>
        </w:tc>
        <w:tc>
          <w:tcPr>
            <w:tcW w:w="3260" w:type="dxa"/>
          </w:tcPr>
          <w:p w:rsidR="00206330" w:rsidRPr="00954560" w:rsidRDefault="00206330" w:rsidP="00E51077">
            <w:pPr>
              <w:spacing w:line="276" w:lineRule="auto"/>
              <w:jc w:val="both"/>
              <w:rPr>
                <w:sz w:val="22"/>
                <w:szCs w:val="22"/>
              </w:rPr>
            </w:pPr>
          </w:p>
        </w:tc>
      </w:tr>
    </w:tbl>
    <w:p w:rsidR="00206330" w:rsidRDefault="00206330" w:rsidP="00206330">
      <w:pPr>
        <w:jc w:val="both"/>
        <w:rPr>
          <w:sz w:val="20"/>
          <w:szCs w:val="20"/>
        </w:rPr>
      </w:pPr>
      <w:r w:rsidRPr="002F3BA0">
        <w:rPr>
          <w:sz w:val="20"/>
          <w:szCs w:val="20"/>
        </w:rPr>
        <w:t>(*) Atribuir valores numéricos com uma casa decimal após a vírgula.</w:t>
      </w:r>
    </w:p>
    <w:p w:rsidR="00206330" w:rsidRDefault="00206330" w:rsidP="00206330">
      <w:pPr>
        <w:jc w:val="both"/>
        <w:rPr>
          <w:sz w:val="22"/>
          <w:szCs w:val="22"/>
        </w:rPr>
      </w:pPr>
    </w:p>
    <w:p w:rsidR="00206330" w:rsidRPr="00F9348E" w:rsidRDefault="00206330" w:rsidP="00206330">
      <w:pPr>
        <w:jc w:val="center"/>
        <w:rPr>
          <w:sz w:val="22"/>
          <w:szCs w:val="22"/>
        </w:rPr>
      </w:pPr>
    </w:p>
    <w:p w:rsidR="00206330" w:rsidRPr="00F9348E" w:rsidRDefault="00206330" w:rsidP="00206330">
      <w:pPr>
        <w:jc w:val="center"/>
        <w:rPr>
          <w:sz w:val="22"/>
          <w:szCs w:val="22"/>
        </w:rPr>
      </w:pPr>
    </w:p>
    <w:p w:rsidR="00206330" w:rsidRPr="00F9348E" w:rsidRDefault="00206330" w:rsidP="00206330">
      <w:pPr>
        <w:jc w:val="center"/>
        <w:rPr>
          <w:sz w:val="22"/>
          <w:szCs w:val="22"/>
        </w:rPr>
      </w:pPr>
      <w:r w:rsidRPr="00F9348E">
        <w:rPr>
          <w:sz w:val="22"/>
          <w:szCs w:val="22"/>
        </w:rPr>
        <w:t>_________________________________________________</w:t>
      </w:r>
    </w:p>
    <w:p w:rsidR="00206330" w:rsidRPr="00F9348E" w:rsidRDefault="00206330" w:rsidP="00206330">
      <w:pPr>
        <w:jc w:val="center"/>
        <w:rPr>
          <w:sz w:val="22"/>
          <w:szCs w:val="22"/>
        </w:rPr>
      </w:pPr>
      <w:r w:rsidRPr="00F9348E">
        <w:rPr>
          <w:sz w:val="22"/>
          <w:szCs w:val="22"/>
        </w:rPr>
        <w:t>Nome do Professor-Orientador</w:t>
      </w:r>
    </w:p>
    <w:p w:rsidR="00206330" w:rsidRPr="00F9348E" w:rsidRDefault="00206330" w:rsidP="00206330">
      <w:pPr>
        <w:jc w:val="center"/>
        <w:rPr>
          <w:sz w:val="22"/>
          <w:szCs w:val="22"/>
        </w:rPr>
      </w:pPr>
    </w:p>
    <w:p w:rsidR="00206330" w:rsidRPr="00F9348E" w:rsidRDefault="00206330" w:rsidP="00206330">
      <w:pPr>
        <w:jc w:val="center"/>
        <w:rPr>
          <w:sz w:val="22"/>
          <w:szCs w:val="22"/>
        </w:rPr>
      </w:pPr>
      <w:r w:rsidRPr="00F9348E">
        <w:rPr>
          <w:sz w:val="22"/>
          <w:szCs w:val="22"/>
        </w:rPr>
        <w:t>_________________________________________</w:t>
      </w:r>
    </w:p>
    <w:p w:rsidR="00206330" w:rsidRPr="00F9348E" w:rsidRDefault="00206330" w:rsidP="00206330">
      <w:pPr>
        <w:jc w:val="center"/>
        <w:rPr>
          <w:sz w:val="22"/>
          <w:szCs w:val="22"/>
        </w:rPr>
      </w:pPr>
      <w:r w:rsidRPr="00F9348E">
        <w:rPr>
          <w:sz w:val="22"/>
          <w:szCs w:val="22"/>
        </w:rPr>
        <w:t>Assinatura do Professor-Orientador</w:t>
      </w:r>
    </w:p>
    <w:p w:rsidR="00206330" w:rsidRPr="00F9348E" w:rsidRDefault="00206330" w:rsidP="00206330">
      <w:pPr>
        <w:jc w:val="center"/>
        <w:rPr>
          <w:sz w:val="22"/>
          <w:szCs w:val="22"/>
        </w:rPr>
      </w:pPr>
    </w:p>
    <w:p w:rsidR="00206330" w:rsidRPr="00F9348E" w:rsidRDefault="00206330" w:rsidP="00206330">
      <w:pPr>
        <w:jc w:val="center"/>
        <w:rPr>
          <w:sz w:val="22"/>
          <w:szCs w:val="22"/>
        </w:rPr>
      </w:pPr>
    </w:p>
    <w:p w:rsidR="00206330" w:rsidRDefault="00206330" w:rsidP="00206330">
      <w:pPr>
        <w:jc w:val="center"/>
        <w:rPr>
          <w:sz w:val="22"/>
          <w:szCs w:val="22"/>
        </w:rPr>
      </w:pPr>
      <w:r w:rsidRPr="00F9348E">
        <w:rPr>
          <w:sz w:val="22"/>
          <w:szCs w:val="22"/>
        </w:rPr>
        <w:t>Petrolina – PE, ______ de ___________________ de ________.</w:t>
      </w:r>
    </w:p>
    <w:p w:rsidR="00206330" w:rsidRDefault="00206330" w:rsidP="00206330">
      <w:pPr>
        <w:jc w:val="center"/>
        <w:rPr>
          <w:sz w:val="22"/>
          <w:szCs w:val="22"/>
        </w:rPr>
      </w:pPr>
    </w:p>
    <w:p w:rsidR="00206330" w:rsidRDefault="00206330" w:rsidP="00206330">
      <w:pPr>
        <w:jc w:val="center"/>
        <w:rPr>
          <w:sz w:val="22"/>
          <w:szCs w:val="22"/>
        </w:rPr>
      </w:pPr>
    </w:p>
    <w:p w:rsidR="00206330" w:rsidRDefault="00206330" w:rsidP="00206330">
      <w:pPr>
        <w:jc w:val="center"/>
        <w:rPr>
          <w:sz w:val="22"/>
          <w:szCs w:val="22"/>
        </w:rPr>
      </w:pPr>
    </w:p>
    <w:p w:rsidR="00206330" w:rsidRPr="00F9348E" w:rsidRDefault="00206330" w:rsidP="00206330">
      <w:pPr>
        <w:jc w:val="center"/>
        <w:rPr>
          <w:sz w:val="22"/>
          <w:szCs w:val="22"/>
        </w:rPr>
      </w:pPr>
    </w:p>
    <w:p w:rsidR="00206330" w:rsidRPr="00E812A7" w:rsidRDefault="00206330" w:rsidP="00206330">
      <w:pPr>
        <w:pStyle w:val="Cabealho"/>
        <w:rPr>
          <w:b/>
          <w:sz w:val="22"/>
          <w:szCs w:val="22"/>
        </w:rPr>
      </w:pPr>
    </w:p>
    <w:p w:rsidR="00346D02" w:rsidRDefault="00206330" w:rsidP="00206330">
      <w:r w:rsidRPr="0095579A">
        <w:rPr>
          <w:b/>
        </w:rPr>
        <w:t>(Redação dada pela Re</w:t>
      </w:r>
      <w:r>
        <w:rPr>
          <w:b/>
        </w:rPr>
        <w:t>gulamentação</w:t>
      </w:r>
      <w:r w:rsidRPr="0095579A">
        <w:rPr>
          <w:b/>
        </w:rPr>
        <w:t xml:space="preserve"> nº 01/2014-CFARM</w:t>
      </w:r>
      <w:r>
        <w:rPr>
          <w:b/>
        </w:rPr>
        <w:t>/UNIVASF</w:t>
      </w:r>
      <w:r w:rsidRPr="0095579A">
        <w:rPr>
          <w:b/>
        </w:rPr>
        <w:t xml:space="preserve">, em </w:t>
      </w:r>
      <w:r>
        <w:rPr>
          <w:b/>
        </w:rPr>
        <w:t>12/03/</w:t>
      </w:r>
      <w:r w:rsidRPr="0095579A">
        <w:rPr>
          <w:b/>
        </w:rPr>
        <w:t>2014</w:t>
      </w:r>
      <w:proofErr w:type="gramStart"/>
      <w:r w:rsidRPr="0095579A">
        <w:rPr>
          <w:b/>
        </w:rPr>
        <w:t>).</w:t>
      </w:r>
      <w:proofErr w:type="gramEnd"/>
    </w:p>
    <w:sectPr w:rsidR="00346D02" w:rsidSect="00206330">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60DB"/>
    <w:multiLevelType w:val="hybridMultilevel"/>
    <w:tmpl w:val="3BFA4AF2"/>
    <w:lvl w:ilvl="0" w:tplc="DD0CA39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06330"/>
    <w:rsid w:val="00206330"/>
    <w:rsid w:val="00346D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3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0633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06330"/>
    <w:pPr>
      <w:ind w:left="708"/>
    </w:pPr>
  </w:style>
  <w:style w:type="character" w:styleId="Hyperlink">
    <w:name w:val="Hyperlink"/>
    <w:rsid w:val="00206330"/>
    <w:rPr>
      <w:color w:val="0000FF"/>
      <w:u w:val="single"/>
    </w:rPr>
  </w:style>
  <w:style w:type="paragraph" w:styleId="Cabealho">
    <w:name w:val="header"/>
    <w:basedOn w:val="Normal"/>
    <w:link w:val="CabealhoChar"/>
    <w:rsid w:val="00206330"/>
    <w:pPr>
      <w:tabs>
        <w:tab w:val="center" w:pos="4252"/>
        <w:tab w:val="right" w:pos="8504"/>
      </w:tabs>
    </w:pPr>
  </w:style>
  <w:style w:type="character" w:customStyle="1" w:styleId="CabealhoChar">
    <w:name w:val="Cabeçalho Char"/>
    <w:basedOn w:val="Fontepargpadro"/>
    <w:link w:val="Cabealho"/>
    <w:rsid w:val="0020633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arm@univasf.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uacao.univasf.edu.br/farmac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1545</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univasf</dc:creator>
  <cp:lastModifiedBy>univasf</cp:lastModifiedBy>
  <cp:revision>1</cp:revision>
  <dcterms:created xsi:type="dcterms:W3CDTF">2014-04-24T19:33:00Z</dcterms:created>
  <dcterms:modified xsi:type="dcterms:W3CDTF">2014-04-24T19:34:00Z</dcterms:modified>
</cp:coreProperties>
</file>