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widowControl w:val="0"/>
        <w:tabs>
          <w:tab w:val="left" w:pos="284"/>
        </w:tabs>
        <w:autoSpaceDE w:val="0"/>
        <w:autoSpaceDN w:val="0"/>
        <w:spacing w:after="0" w:line="276" w:lineRule="auto"/>
        <w:ind w:left="0" w:right="332"/>
        <w:contextualSpacing w:val="0"/>
        <w:rPr>
          <w:rFonts w:asciiTheme="minorHAnsi" w:hAnsiTheme="minorHAnsi"/>
          <w:b/>
        </w:rPr>
      </w:pPr>
    </w:p>
    <w:p>
      <w:pPr>
        <w:pStyle w:val="2"/>
        <w:numPr>
          <w:ilvl w:val="0"/>
          <w:numId w:val="1"/>
        </w:numPr>
        <w:spacing w:line="276" w:lineRule="auto"/>
        <w:ind w:right="332" w:hanging="720"/>
        <w:jc w:val="both"/>
        <w:rPr>
          <w:rFonts w:ascii="Calibri" w:hAnsi="Calibri" w:cs="Calibri"/>
          <w:szCs w:val="22"/>
        </w:rPr>
      </w:pPr>
      <w:bookmarkStart w:id="0" w:name="_Toc40894097"/>
      <w:bookmarkStart w:id="1" w:name="_Toc1636263"/>
      <w:r>
        <w:rPr>
          <w:rFonts w:ascii="Calibri" w:hAnsi="Calibri" w:cs="Calibri"/>
          <w:szCs w:val="22"/>
        </w:rPr>
        <w:t>OBJETIVO</w:t>
      </w:r>
      <w:bookmarkEnd w:id="0"/>
    </w:p>
    <w:p>
      <w:r>
        <w:t>Informar os procedimentos a serem seguidos para elaboração de documento oficial e esclarecer dúvidas sobre os procedimentos de solicitação de declaração de conclusão para os residentes médicos da COREME/Univasf.</w:t>
      </w:r>
    </w:p>
    <w:p>
      <w:pPr>
        <w:pStyle w:val="2"/>
        <w:numPr>
          <w:ilvl w:val="0"/>
          <w:numId w:val="1"/>
        </w:numPr>
        <w:spacing w:line="276" w:lineRule="auto"/>
        <w:ind w:right="332" w:hanging="720"/>
        <w:jc w:val="both"/>
        <w:rPr>
          <w:rFonts w:asciiTheme="minorHAnsi" w:hAnsiTheme="minorHAnsi"/>
          <w:szCs w:val="24"/>
        </w:rPr>
      </w:pPr>
      <w:bookmarkStart w:id="2" w:name="_Toc40894099"/>
      <w:r>
        <w:rPr>
          <w:rFonts w:asciiTheme="minorHAnsi" w:hAnsiTheme="minorHAnsi"/>
          <w:szCs w:val="24"/>
        </w:rPr>
        <w:t>DESCRIÇÃO DOS PROCEDIMENTOS</w:t>
      </w:r>
      <w:bookmarkEnd w:id="2"/>
    </w:p>
    <w:p>
      <w:pPr>
        <w:pStyle w:val="32"/>
        <w:numPr>
          <w:ilvl w:val="0"/>
          <w:numId w:val="2"/>
        </w:numPr>
      </w:pPr>
      <w:r>
        <w:t xml:space="preserve">O residente deve preencher o anexo I desse POP com todas as informações solicitadas com no </w:t>
      </w:r>
      <w:r>
        <w:rPr>
          <w:b/>
        </w:rPr>
        <w:t>mínimo 48 horas de antecedência</w:t>
      </w:r>
      <w:r>
        <w:t>;</w:t>
      </w:r>
    </w:p>
    <w:p>
      <w:pPr>
        <w:pStyle w:val="32"/>
        <w:numPr>
          <w:ilvl w:val="0"/>
          <w:numId w:val="2"/>
        </w:numPr>
      </w:pPr>
      <w:r>
        <w:t>A COREME irá emitir o documento e enviar para a assinatura do coordenador (a), na ausência por férias ou impedimento para o sub-coordenador (a) e em casos extraordinários para o supervisor (a) do programa;</w:t>
      </w:r>
    </w:p>
    <w:p>
      <w:pPr>
        <w:pStyle w:val="32"/>
        <w:numPr>
          <w:ilvl w:val="0"/>
          <w:numId w:val="2"/>
        </w:numPr>
      </w:pPr>
      <w:r>
        <w:t>O residente que solicitar a declaração de conclusão e não tiver apresentado o TCC, constará tal informação na declaração.</w:t>
      </w:r>
    </w:p>
    <w:p>
      <w:pPr>
        <w:pStyle w:val="32"/>
        <w:numPr>
          <w:ilvl w:val="0"/>
          <w:numId w:val="2"/>
        </w:numPr>
      </w:pPr>
      <w:r>
        <w:t xml:space="preserve">O residente poderá retirar o documento após o prazo de </w:t>
      </w:r>
      <w:r>
        <w:rPr>
          <w:b/>
        </w:rPr>
        <w:t>48 horas</w:t>
      </w:r>
      <w:r>
        <w:t xml:space="preserve"> na COREME.</w:t>
      </w:r>
    </w:p>
    <w:p>
      <w:pPr>
        <w:pStyle w:val="32"/>
      </w:pPr>
    </w:p>
    <w:p>
      <w:pPr>
        <w:jc w:val="both"/>
        <w:rPr>
          <w:b/>
        </w:rPr>
      </w:pPr>
      <w:r>
        <w:rPr>
          <w:b/>
        </w:rPr>
        <w:t>OBS: Caso o residente justifique que não poderá retirar o documento por motivos maiores a COREME poderá enviar para o e-mail do residente e aguardar a retirada do documento físico em até 05 dias, a COREME irá arquivar a declaração do residente após o prazo informado.</w:t>
      </w:r>
    </w:p>
    <w:p>
      <w:pPr>
        <w:jc w:val="both"/>
        <w:rPr>
          <w:rFonts w:hint="default"/>
          <w:b/>
          <w:lang w:val="pt-BR"/>
        </w:rPr>
      </w:pPr>
      <w:r>
        <w:rPr>
          <w:b/>
          <w:color w:val="FF0000"/>
        </w:rPr>
        <w:t xml:space="preserve">A DECLARAÇÃO DE CONCLUSÃO NÃO SUBSTITUI O </w:t>
      </w:r>
      <w:r>
        <w:rPr>
          <w:rFonts w:hint="default"/>
          <w:b/>
          <w:color w:val="FF0000"/>
          <w:lang w:val="pt-BR"/>
        </w:rPr>
        <w:t>CERTIFICADO DE ESPECIALISTA</w:t>
      </w:r>
    </w:p>
    <w:p>
      <w:pPr>
        <w:jc w:val="both"/>
        <w:rPr>
          <w:b/>
        </w:rPr>
      </w:pPr>
    </w:p>
    <w:bookmarkEnd w:id="1"/>
    <w:p>
      <w:pPr>
        <w:jc w:val="both"/>
        <w:rPr>
          <w:rFonts w:ascii="Arial" w:hAnsi="Arial" w:cs="Arial"/>
        </w:rPr>
      </w:pPr>
    </w:p>
    <w:p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center"/>
        <w:rPr>
          <w:b/>
          <w:u w:val="single"/>
        </w:rPr>
      </w:pPr>
      <w:r>
        <w:rPr>
          <w:b/>
          <w:u w:val="single"/>
        </w:rPr>
        <w:t>Solicitação de declaração de conclusão do PRM – COREME</w:t>
      </w:r>
    </w:p>
    <w:p>
      <w:pPr>
        <w:jc w:val="center"/>
      </w:pPr>
    </w:p>
    <w:p>
      <w:pPr>
        <w:jc w:val="center"/>
      </w:pPr>
      <w:r>
        <w:t>Data da solicitação: ____/____/______</w:t>
      </w:r>
    </w:p>
    <w:p>
      <w:pPr>
        <w:jc w:val="center"/>
      </w:pPr>
      <w:r>
        <w:t>Residente:____________________________</w:t>
      </w:r>
    </w:p>
    <w:p>
      <w:pPr>
        <w:jc w:val="both"/>
      </w:pPr>
      <w:r>
        <w:t>Solicito a COREME que seja confeccionada declaração de conclusão.</w:t>
      </w:r>
    </w:p>
    <w:tbl>
      <w:tblPr>
        <w:tblStyle w:val="12"/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3" w:hRule="atLeast"/>
        </w:trPr>
        <w:tc>
          <w:tcPr>
            <w:tcW w:w="9781" w:type="dxa"/>
          </w:tcPr>
          <w:p>
            <w:pPr>
              <w:jc w:val="both"/>
            </w:pPr>
            <w:r>
              <w:t>Nome completo: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3" w:hRule="atLeast"/>
        </w:trPr>
        <w:tc>
          <w:tcPr>
            <w:tcW w:w="9781" w:type="dxa"/>
          </w:tcPr>
          <w:p>
            <w:pPr>
              <w:jc w:val="both"/>
            </w:pPr>
            <w: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3" w:hRule="atLeast"/>
        </w:trPr>
        <w:tc>
          <w:tcPr>
            <w:tcW w:w="9781" w:type="dxa"/>
          </w:tcPr>
          <w:p>
            <w:pPr>
              <w:jc w:val="both"/>
            </w:pPr>
            <w:r>
              <w:rPr>
                <w:rFonts w:hint="default"/>
                <w:lang w:val="pt-BR"/>
              </w:rPr>
              <w:t>Data de Nascimento: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9781" w:type="dxa"/>
          </w:tcPr>
          <w:p>
            <w:pPr>
              <w:jc w:val="both"/>
            </w:pPr>
            <w:r>
              <w:t>CRM/PE: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7" w:hRule="atLeast"/>
        </w:trPr>
        <w:tc>
          <w:tcPr>
            <w:tcW w:w="9781" w:type="dxa"/>
          </w:tcPr>
          <w:p>
            <w:pPr>
              <w:jc w:val="both"/>
            </w:pPr>
            <w:r>
              <w:t>RG: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3" w:hRule="atLeast"/>
        </w:trPr>
        <w:tc>
          <w:tcPr>
            <w:tcW w:w="9781" w:type="dxa"/>
          </w:tcPr>
          <w:p>
            <w:pPr>
              <w:jc w:val="both"/>
            </w:pPr>
            <w:r>
              <w:t>E-mail.: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781" w:type="dxa"/>
          </w:tcPr>
          <w:p>
            <w:pPr>
              <w:jc w:val="both"/>
            </w:pPr>
            <w:r>
              <w:t xml:space="preserve">Tel. </w:t>
            </w:r>
            <w:r>
              <w:rPr>
                <w:rFonts w:hint="default"/>
                <w:lang w:val="pt-BR"/>
              </w:rPr>
              <w:t>p</w:t>
            </w:r>
            <w:bookmarkStart w:id="3" w:name="_GoBack"/>
            <w:bookmarkEnd w:id="3"/>
            <w:r>
              <w:t>ara contato:</w:t>
            </w:r>
            <w:r>
              <w:rPr>
                <w:rFonts w:hint="default"/>
                <w:lang w:val="pt-BR"/>
              </w:rPr>
              <w:t xml:space="preserve"> </w:t>
            </w:r>
            <w:r>
              <w:t xml:space="preserve">(    )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781" w:type="dxa"/>
          </w:tcPr>
          <w:p>
            <w:pPr>
              <w:jc w:val="both"/>
            </w:pPr>
            <w:r>
              <w:t>Programa de RM: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781" w:type="dxa"/>
          </w:tcPr>
          <w:p>
            <w:pPr>
              <w:jc w:val="both"/>
            </w:pPr>
            <w:r>
              <w:t>Período de v</w:t>
            </w:r>
            <w:r>
              <w:rPr>
                <w:rFonts w:hint="default"/>
                <w:lang w:val="pt-BR"/>
              </w:rPr>
              <w:t>í</w:t>
            </w:r>
            <w:r>
              <w:t>nculo:</w:t>
            </w:r>
          </w:p>
          <w:p>
            <w:pPr>
              <w:jc w:val="both"/>
            </w:pPr>
          </w:p>
          <w:p>
            <w:pPr>
              <w:jc w:val="both"/>
            </w:pPr>
            <w:r>
              <w:tab/>
            </w:r>
            <w:r>
              <w:tab/>
            </w:r>
            <w:r>
              <w:t>Data inicial: ___/___/_____ Data final: ___/___/_____</w:t>
            </w:r>
          </w:p>
        </w:tc>
      </w:tr>
    </w:tbl>
    <w:p>
      <w:pPr>
        <w:jc w:val="both"/>
      </w:pPr>
    </w:p>
    <w:p>
      <w:pPr>
        <w:pBdr>
          <w:bottom w:val="single" w:color="auto" w:sz="12" w:space="1"/>
        </w:pBdr>
      </w:pPr>
    </w:p>
    <w:p>
      <w:pPr>
        <w:pBdr>
          <w:bottom w:val="single" w:color="auto" w:sz="12" w:space="1"/>
        </w:pBdr>
        <w:tabs>
          <w:tab w:val="left" w:pos="1875"/>
        </w:tabs>
      </w:pPr>
      <w:r>
        <w:tab/>
      </w: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Assinatura do Residente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CPF</w:t>
      </w:r>
    </w:p>
    <w:p>
      <w:pPr>
        <w:ind w:right="332"/>
      </w:pPr>
    </w:p>
    <w:sectPr>
      <w:headerReference r:id="rId5" w:type="default"/>
      <w:pgSz w:w="12240" w:h="15840"/>
      <w:pgMar w:top="1985" w:right="851" w:bottom="1134" w:left="1418" w:header="567" w:footer="283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Boo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ranto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spacing w:after="120"/>
      <w:jc w:val="center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inline distT="0" distB="0" distL="114300" distR="114300">
          <wp:extent cx="544195" cy="587375"/>
          <wp:effectExtent l="0" t="0" r="8255" b="3175"/>
          <wp:docPr id="1029" name="image2.png" descr="Brastra.gif (4376 byte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2.png" descr="Brastra.gif (4376 bytes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195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MINISTÉRIO DA EDUCAÇÃO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UNIVERSIDADE FEDERAL DO VALE DO SÃO FRANCISCO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PRÓ-REITORIA DE PESQUISA E PÓS-GRADUAÇÃO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COORDENAÇÃO DE RESIDÊNCIA MÉDICA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jc w:val="center"/>
      <w:textAlignment w:val="auto"/>
      <w:rPr>
        <w:sz w:val="16"/>
        <w:szCs w:val="16"/>
        <w:vertAlign w:val="baseline"/>
        <w:rtl w:val="0"/>
      </w:rPr>
    </w:pPr>
    <w:r>
      <w:rPr>
        <w:sz w:val="16"/>
        <w:szCs w:val="16"/>
        <w:vertAlign w:val="baseline"/>
        <w:rtl w:val="0"/>
      </w:rPr>
      <w:t xml:space="preserve">Avenida José de Sá Maniçoba, s/nº. - Centro - </w:t>
    </w:r>
    <w:r>
      <w:rPr>
        <w:rFonts w:hint="default"/>
        <w:sz w:val="16"/>
        <w:szCs w:val="16"/>
        <w:vertAlign w:val="baseline"/>
        <w:rtl w:val="0"/>
        <w:lang w:val="pt-BR"/>
      </w:rPr>
      <w:t>CEP.:</w:t>
    </w:r>
    <w:r>
      <w:rPr>
        <w:sz w:val="16"/>
        <w:szCs w:val="16"/>
        <w:vertAlign w:val="baseline"/>
        <w:rtl w:val="0"/>
      </w:rPr>
      <w:t xml:space="preserve"> 56034-205 – Petrolina - PE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jc w:val="center"/>
      <w:textAlignment w:val="auto"/>
      <w:rPr>
        <w:sz w:val="16"/>
        <w:szCs w:val="16"/>
        <w:vertAlign w:val="baseline"/>
      </w:rPr>
    </w:pPr>
    <w:r>
      <w:rPr>
        <w:sz w:val="16"/>
        <w:szCs w:val="16"/>
        <w:vertAlign w:val="baseline"/>
        <w:rtl w:val="0"/>
      </w:rPr>
      <w:t xml:space="preserve"> </w:t>
    </w:r>
    <w:r>
      <w:fldChar w:fldCharType="begin"/>
    </w:r>
    <w:r>
      <w:instrText xml:space="preserve"> HYPERLINK "mailto:coreme@univasf.edu.br" \h </w:instrText>
    </w:r>
    <w:r>
      <w:fldChar w:fldCharType="separate"/>
    </w:r>
    <w:r>
      <w:rPr>
        <w:color w:val="0000FF"/>
        <w:sz w:val="16"/>
        <w:szCs w:val="16"/>
        <w:u w:val="single"/>
        <w:vertAlign w:val="baseline"/>
        <w:rtl w:val="0"/>
      </w:rPr>
      <w:t>coreme@univasf.edu.br</w:t>
    </w:r>
    <w:r>
      <w:rPr>
        <w:color w:val="0000FF"/>
        <w:sz w:val="16"/>
        <w:szCs w:val="16"/>
        <w:u w:val="single"/>
        <w:vertAlign w:val="baseline"/>
        <w:rtl w:val="0"/>
      </w:rPr>
      <w:fldChar w:fldCharType="end"/>
    </w:r>
  </w:p>
  <w:p>
    <w:pPr>
      <w:pStyle w:val="22"/>
      <w:spacing w:after="120"/>
      <w:jc w:val="center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40795"/>
    <w:multiLevelType w:val="multilevel"/>
    <w:tmpl w:val="1A2407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6E6D"/>
    <w:multiLevelType w:val="multilevel"/>
    <w:tmpl w:val="54DD6E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6A"/>
    <w:rsid w:val="00001F10"/>
    <w:rsid w:val="000069BA"/>
    <w:rsid w:val="00064CE5"/>
    <w:rsid w:val="00072F94"/>
    <w:rsid w:val="000B168A"/>
    <w:rsid w:val="000B44F0"/>
    <w:rsid w:val="000D43D1"/>
    <w:rsid w:val="000F5A54"/>
    <w:rsid w:val="0011557F"/>
    <w:rsid w:val="00123869"/>
    <w:rsid w:val="0016452C"/>
    <w:rsid w:val="00167DE5"/>
    <w:rsid w:val="00195A90"/>
    <w:rsid w:val="001C45D6"/>
    <w:rsid w:val="001D5A60"/>
    <w:rsid w:val="001E4BFD"/>
    <w:rsid w:val="001F2D1D"/>
    <w:rsid w:val="001F561D"/>
    <w:rsid w:val="00213449"/>
    <w:rsid w:val="002174B7"/>
    <w:rsid w:val="00234EDF"/>
    <w:rsid w:val="0027610B"/>
    <w:rsid w:val="00277312"/>
    <w:rsid w:val="0028612F"/>
    <w:rsid w:val="002A11E7"/>
    <w:rsid w:val="002A705B"/>
    <w:rsid w:val="002B1B0B"/>
    <w:rsid w:val="002B5064"/>
    <w:rsid w:val="002C1F9B"/>
    <w:rsid w:val="002E23BA"/>
    <w:rsid w:val="0030534B"/>
    <w:rsid w:val="003134D6"/>
    <w:rsid w:val="00314CF8"/>
    <w:rsid w:val="0031683C"/>
    <w:rsid w:val="0036522C"/>
    <w:rsid w:val="003778AE"/>
    <w:rsid w:val="003977B0"/>
    <w:rsid w:val="003A36F8"/>
    <w:rsid w:val="003E0A15"/>
    <w:rsid w:val="003E1F25"/>
    <w:rsid w:val="003F299B"/>
    <w:rsid w:val="003F7B59"/>
    <w:rsid w:val="00405300"/>
    <w:rsid w:val="00410B30"/>
    <w:rsid w:val="00473A99"/>
    <w:rsid w:val="00477C7A"/>
    <w:rsid w:val="004A2E54"/>
    <w:rsid w:val="004A79E6"/>
    <w:rsid w:val="004E246A"/>
    <w:rsid w:val="00502749"/>
    <w:rsid w:val="00515E13"/>
    <w:rsid w:val="00544EC3"/>
    <w:rsid w:val="00564063"/>
    <w:rsid w:val="00572F4F"/>
    <w:rsid w:val="0058080F"/>
    <w:rsid w:val="00587D84"/>
    <w:rsid w:val="005E1E9C"/>
    <w:rsid w:val="0060719D"/>
    <w:rsid w:val="00610A77"/>
    <w:rsid w:val="00660F14"/>
    <w:rsid w:val="0069118F"/>
    <w:rsid w:val="006A7015"/>
    <w:rsid w:val="0070164E"/>
    <w:rsid w:val="0070297D"/>
    <w:rsid w:val="007252C8"/>
    <w:rsid w:val="00731EA5"/>
    <w:rsid w:val="0074483B"/>
    <w:rsid w:val="00747D55"/>
    <w:rsid w:val="0078371A"/>
    <w:rsid w:val="007B32EF"/>
    <w:rsid w:val="007B6BDE"/>
    <w:rsid w:val="007C2001"/>
    <w:rsid w:val="007C4275"/>
    <w:rsid w:val="007E5AD3"/>
    <w:rsid w:val="007F3761"/>
    <w:rsid w:val="00802CD9"/>
    <w:rsid w:val="00814E43"/>
    <w:rsid w:val="00840CE0"/>
    <w:rsid w:val="0084418A"/>
    <w:rsid w:val="00886AC6"/>
    <w:rsid w:val="00891889"/>
    <w:rsid w:val="00896C59"/>
    <w:rsid w:val="008B205A"/>
    <w:rsid w:val="008B298E"/>
    <w:rsid w:val="008B3534"/>
    <w:rsid w:val="008C165A"/>
    <w:rsid w:val="008D0061"/>
    <w:rsid w:val="008D3DA2"/>
    <w:rsid w:val="008D3E08"/>
    <w:rsid w:val="008F00A7"/>
    <w:rsid w:val="008F20D8"/>
    <w:rsid w:val="008F640E"/>
    <w:rsid w:val="00923A34"/>
    <w:rsid w:val="009633A9"/>
    <w:rsid w:val="0098028A"/>
    <w:rsid w:val="00983D15"/>
    <w:rsid w:val="009A3202"/>
    <w:rsid w:val="009F7225"/>
    <w:rsid w:val="00A20313"/>
    <w:rsid w:val="00A34C7F"/>
    <w:rsid w:val="00A53D31"/>
    <w:rsid w:val="00A61319"/>
    <w:rsid w:val="00AA5A95"/>
    <w:rsid w:val="00AC521B"/>
    <w:rsid w:val="00AE42C1"/>
    <w:rsid w:val="00AE6AFF"/>
    <w:rsid w:val="00AE716C"/>
    <w:rsid w:val="00B04691"/>
    <w:rsid w:val="00B04FDF"/>
    <w:rsid w:val="00B062DB"/>
    <w:rsid w:val="00B129B6"/>
    <w:rsid w:val="00B154CE"/>
    <w:rsid w:val="00B30F51"/>
    <w:rsid w:val="00B4596D"/>
    <w:rsid w:val="00B55B0D"/>
    <w:rsid w:val="00C27EC9"/>
    <w:rsid w:val="00C37795"/>
    <w:rsid w:val="00C5344D"/>
    <w:rsid w:val="00C57680"/>
    <w:rsid w:val="00C841DA"/>
    <w:rsid w:val="00C977B1"/>
    <w:rsid w:val="00D0741D"/>
    <w:rsid w:val="00D16D81"/>
    <w:rsid w:val="00D4071E"/>
    <w:rsid w:val="00D509B8"/>
    <w:rsid w:val="00D54604"/>
    <w:rsid w:val="00D6301A"/>
    <w:rsid w:val="00D64FAB"/>
    <w:rsid w:val="00D81579"/>
    <w:rsid w:val="00D8210F"/>
    <w:rsid w:val="00DB6FF6"/>
    <w:rsid w:val="00DC6824"/>
    <w:rsid w:val="00DD1151"/>
    <w:rsid w:val="00E05829"/>
    <w:rsid w:val="00E1753F"/>
    <w:rsid w:val="00E24DB0"/>
    <w:rsid w:val="00E406CC"/>
    <w:rsid w:val="00E60A11"/>
    <w:rsid w:val="00E61DDE"/>
    <w:rsid w:val="00E90DC8"/>
    <w:rsid w:val="00E94CC2"/>
    <w:rsid w:val="00EA423E"/>
    <w:rsid w:val="00EC026B"/>
    <w:rsid w:val="00EC050F"/>
    <w:rsid w:val="00ED6D0C"/>
    <w:rsid w:val="00EF05D2"/>
    <w:rsid w:val="00EF41E3"/>
    <w:rsid w:val="00F1205A"/>
    <w:rsid w:val="00F306B7"/>
    <w:rsid w:val="00F36A15"/>
    <w:rsid w:val="00F53D07"/>
    <w:rsid w:val="00F62124"/>
    <w:rsid w:val="00F66AD7"/>
    <w:rsid w:val="00F71544"/>
    <w:rsid w:val="00FA756D"/>
    <w:rsid w:val="00FC1186"/>
    <w:rsid w:val="00FC1911"/>
    <w:rsid w:val="00FD0BBB"/>
    <w:rsid w:val="00FD3DE3"/>
    <w:rsid w:val="00FF23A1"/>
    <w:rsid w:val="00FF6BDA"/>
    <w:rsid w:val="00FF745A"/>
    <w:rsid w:val="73505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after="0" w:line="360" w:lineRule="auto"/>
      <w:jc w:val="center"/>
      <w:outlineLvl w:val="0"/>
    </w:pPr>
    <w:rPr>
      <w:rFonts w:ascii="Times New Roman" w:hAnsi="Times New Roman" w:eastAsiaTheme="majorEastAsia" w:cstheme="majorBidi"/>
      <w:b/>
      <w:bCs/>
      <w:caps/>
      <w:sz w:val="24"/>
      <w:szCs w:val="28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after="0" w:line="360" w:lineRule="auto"/>
      <w:outlineLvl w:val="1"/>
    </w:pPr>
    <w:rPr>
      <w:rFonts w:ascii="Times New Roman" w:hAnsi="Times New Roman" w:eastAsiaTheme="majorEastAsia" w:cstheme="majorBidi"/>
      <w:b/>
      <w:bCs/>
      <w:sz w:val="24"/>
      <w:szCs w:val="26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toc 2"/>
    <w:basedOn w:val="1"/>
    <w:next w:val="1"/>
    <w:unhideWhenUsed/>
    <w:qFormat/>
    <w:uiPriority w:val="39"/>
    <w:pPr>
      <w:spacing w:after="100"/>
      <w:ind w:left="220"/>
    </w:pPr>
    <w:rPr>
      <w:rFonts w:asciiTheme="minorHAnsi" w:hAnsiTheme="minorHAnsi" w:eastAsiaTheme="minorEastAsia" w:cstheme="minorBidi"/>
    </w:rPr>
  </w:style>
  <w:style w:type="paragraph" w:styleId="18">
    <w:name w:val="Body Text"/>
    <w:basedOn w:val="1"/>
    <w:link w:val="68"/>
    <w:uiPriority w:val="0"/>
    <w:pPr>
      <w:spacing w:after="0" w:line="240" w:lineRule="auto"/>
      <w:jc w:val="center"/>
    </w:pPr>
    <w:rPr>
      <w:rFonts w:ascii="Times New Roman" w:hAnsi="Times New Roman" w:eastAsia="Times New Roman" w:cs="Arial"/>
      <w:sz w:val="28"/>
      <w:szCs w:val="32"/>
      <w:lang w:eastAsia="pt-BR"/>
    </w:rPr>
  </w:style>
  <w:style w:type="paragraph" w:styleId="19">
    <w:name w:val="annotation text"/>
    <w:basedOn w:val="1"/>
    <w:link w:val="62"/>
    <w:semiHidden/>
    <w:unhideWhenUsed/>
    <w:qFormat/>
    <w:uiPriority w:val="99"/>
    <w:pPr>
      <w:spacing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20">
    <w:name w:val="Title"/>
    <w:basedOn w:val="1"/>
    <w:next w:val="1"/>
    <w:link w:val="46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22">
    <w:name w:val="header"/>
    <w:basedOn w:val="1"/>
    <w:link w:val="31"/>
    <w:unhideWhenUsed/>
    <w:qFormat/>
    <w:uiPriority w:val="0"/>
    <w:pPr>
      <w:tabs>
        <w:tab w:val="center" w:pos="4252"/>
        <w:tab w:val="right" w:pos="8504"/>
      </w:tabs>
    </w:pPr>
  </w:style>
  <w:style w:type="paragraph" w:styleId="23">
    <w:name w:val="annotation subject"/>
    <w:basedOn w:val="19"/>
    <w:next w:val="19"/>
    <w:link w:val="63"/>
    <w:semiHidden/>
    <w:unhideWhenUsed/>
    <w:uiPriority w:val="99"/>
    <w:rPr>
      <w:b/>
      <w:bCs/>
    </w:rPr>
  </w:style>
  <w:style w:type="paragraph" w:styleId="24">
    <w:name w:val="footer"/>
    <w:basedOn w:val="1"/>
    <w:link w:val="4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EastAsia" w:cstheme="minorBidi"/>
    </w:rPr>
  </w:style>
  <w:style w:type="paragraph" w:styleId="25">
    <w:name w:val="caption"/>
    <w:basedOn w:val="1"/>
    <w:next w:val="1"/>
    <w:semiHidden/>
    <w:unhideWhenUsed/>
    <w:qFormat/>
    <w:uiPriority w:val="35"/>
    <w:pPr>
      <w:spacing w:line="240" w:lineRule="auto"/>
    </w:pPr>
    <w:rPr>
      <w:rFonts w:asciiTheme="minorHAnsi" w:hAnsiTheme="minorHAnsi" w:eastAsiaTheme="minorEastAsia" w:cstheme="minorBidi"/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6">
    <w:name w:val="toc 3"/>
    <w:basedOn w:val="1"/>
    <w:next w:val="1"/>
    <w:unhideWhenUsed/>
    <w:uiPriority w:val="39"/>
    <w:pPr>
      <w:spacing w:after="100"/>
      <w:ind w:left="440"/>
    </w:pPr>
  </w:style>
  <w:style w:type="paragraph" w:styleId="27">
    <w:name w:val="Balloon Text"/>
    <w:basedOn w:val="1"/>
    <w:link w:val="44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EastAsia"/>
      <w:sz w:val="16"/>
      <w:szCs w:val="16"/>
    </w:rPr>
  </w:style>
  <w:style w:type="paragraph" w:styleId="28">
    <w:name w:val="Subtitle"/>
    <w:basedOn w:val="1"/>
    <w:next w:val="1"/>
    <w:link w:val="47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9">
    <w:name w:val="toc 1"/>
    <w:basedOn w:val="1"/>
    <w:next w:val="1"/>
    <w:unhideWhenUsed/>
    <w:qFormat/>
    <w:uiPriority w:val="39"/>
    <w:pPr>
      <w:spacing w:after="100"/>
    </w:pPr>
    <w:rPr>
      <w:rFonts w:asciiTheme="minorHAnsi" w:hAnsiTheme="minorHAnsi" w:eastAsiaTheme="minorEastAsia" w:cstheme="minorBidi"/>
    </w:rPr>
  </w:style>
  <w:style w:type="table" w:styleId="30">
    <w:name w:val="Table Grid"/>
    <w:basedOn w:val="12"/>
    <w:qFormat/>
    <w:uiPriority w:val="39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Cabeçalho Char"/>
    <w:basedOn w:val="11"/>
    <w:link w:val="22"/>
    <w:qFormat/>
    <w:uiPriority w:val="99"/>
    <w:rPr>
      <w:rFonts w:ascii="Calibri" w:hAnsi="Calibri" w:eastAsia="Calibri" w:cs="Times New Roman"/>
    </w:rPr>
  </w:style>
  <w:style w:type="paragraph" w:styleId="32">
    <w:name w:val="List Paragraph"/>
    <w:basedOn w:val="1"/>
    <w:qFormat/>
    <w:uiPriority w:val="1"/>
    <w:pPr>
      <w:spacing w:after="160" w:line="259" w:lineRule="auto"/>
      <w:ind w:left="720"/>
      <w:contextualSpacing/>
    </w:pPr>
  </w:style>
  <w:style w:type="paragraph" w:customStyle="1" w:styleId="3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character" w:customStyle="1" w:styleId="34">
    <w:name w:val="Título 1 Char"/>
    <w:basedOn w:val="11"/>
    <w:link w:val="2"/>
    <w:qFormat/>
    <w:uiPriority w:val="9"/>
    <w:rPr>
      <w:rFonts w:ascii="Times New Roman" w:hAnsi="Times New Roman" w:eastAsiaTheme="majorEastAsia" w:cstheme="majorBidi"/>
      <w:b/>
      <w:bCs/>
      <w:caps/>
      <w:sz w:val="24"/>
      <w:szCs w:val="28"/>
    </w:rPr>
  </w:style>
  <w:style w:type="character" w:customStyle="1" w:styleId="35">
    <w:name w:val="Título 2 Char"/>
    <w:basedOn w:val="11"/>
    <w:link w:val="3"/>
    <w:qFormat/>
    <w:uiPriority w:val="9"/>
    <w:rPr>
      <w:rFonts w:ascii="Times New Roman" w:hAnsi="Times New Roman" w:eastAsiaTheme="majorEastAsia" w:cstheme="majorBidi"/>
      <w:b/>
      <w:bCs/>
      <w:sz w:val="24"/>
      <w:szCs w:val="26"/>
    </w:rPr>
  </w:style>
  <w:style w:type="character" w:customStyle="1" w:styleId="36">
    <w:name w:val="Título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7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9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40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42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Rodapé Char"/>
    <w:basedOn w:val="11"/>
    <w:link w:val="24"/>
    <w:qFormat/>
    <w:uiPriority w:val="0"/>
    <w:rPr>
      <w:rFonts w:eastAsiaTheme="minorEastAsia"/>
    </w:rPr>
  </w:style>
  <w:style w:type="character" w:customStyle="1" w:styleId="44">
    <w:name w:val="Texto de balão Char"/>
    <w:basedOn w:val="11"/>
    <w:link w:val="27"/>
    <w:semiHidden/>
    <w:qFormat/>
    <w:uiPriority w:val="99"/>
    <w:rPr>
      <w:rFonts w:ascii="Tahoma" w:hAnsi="Tahoma" w:cs="Tahoma" w:eastAsiaTheme="minorEastAsia"/>
      <w:sz w:val="16"/>
      <w:szCs w:val="16"/>
    </w:rPr>
  </w:style>
  <w:style w:type="table" w:customStyle="1" w:styleId="45">
    <w:name w:val="Sombreamento Claro - Ênfase 11"/>
    <w:basedOn w:val="12"/>
    <w:qFormat/>
    <w:uiPriority w:val="60"/>
    <w:pPr>
      <w:spacing w:after="0" w:line="240" w:lineRule="auto"/>
    </w:pPr>
    <w:rPr>
      <w:rFonts w:eastAsiaTheme="minorEastAsia"/>
      <w:color w:val="365F91"/>
      <w:lang w:eastAsia="pt-BR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46">
    <w:name w:val="Título Char"/>
    <w:basedOn w:val="11"/>
    <w:link w:val="20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47">
    <w:name w:val="Subtítulo Char"/>
    <w:basedOn w:val="11"/>
    <w:link w:val="28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pt-BR" w:eastAsia="en-US" w:bidi="ar-SA"/>
    </w:rPr>
  </w:style>
  <w:style w:type="paragraph" w:styleId="49">
    <w:name w:val="Quote"/>
    <w:basedOn w:val="1"/>
    <w:next w:val="1"/>
    <w:link w:val="50"/>
    <w:qFormat/>
    <w:uiPriority w:val="29"/>
    <w:rPr>
      <w:rFonts w:asciiTheme="minorHAnsi" w:hAnsiTheme="minorHAnsi" w:eastAsiaTheme="minorEastAsia" w:cstheme="minorBidi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0">
    <w:name w:val="Citação Char"/>
    <w:basedOn w:val="11"/>
    <w:link w:val="49"/>
    <w:uiPriority w:val="29"/>
    <w:rPr>
      <w:rFonts w:eastAsiaTheme="minorEastAsia"/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1">
    <w:name w:val="Intense Quote"/>
    <w:basedOn w:val="1"/>
    <w:next w:val="1"/>
    <w:link w:val="5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rFonts w:asciiTheme="minorHAnsi" w:hAnsiTheme="minorHAnsi" w:eastAsiaTheme="minorEastAsia" w:cstheme="min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2">
    <w:name w:val="Citação Intensa Char"/>
    <w:basedOn w:val="11"/>
    <w:link w:val="51"/>
    <w:qFormat/>
    <w:uiPriority w:val="30"/>
    <w:rPr>
      <w:rFonts w:eastAsiaTheme="minorEastAsia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3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Intense Emphasis"/>
    <w:basedOn w:val="11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5">
    <w:name w:val="Subtle Reference"/>
    <w:basedOn w:val="1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56">
    <w:name w:val="Intense Reference"/>
    <w:basedOn w:val="1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7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58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59">
    <w:name w:val="Normal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60">
    <w:name w:val="apple-converted-space"/>
    <w:basedOn w:val="11"/>
    <w:qFormat/>
    <w:uiPriority w:val="0"/>
  </w:style>
  <w:style w:type="paragraph" w:customStyle="1" w:styleId="61">
    <w:name w:val="bodytext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62">
    <w:name w:val="Texto de comentário Char"/>
    <w:basedOn w:val="11"/>
    <w:link w:val="19"/>
    <w:semiHidden/>
    <w:qFormat/>
    <w:uiPriority w:val="99"/>
    <w:rPr>
      <w:rFonts w:eastAsiaTheme="minorEastAsia"/>
      <w:sz w:val="20"/>
      <w:szCs w:val="20"/>
    </w:rPr>
  </w:style>
  <w:style w:type="character" w:customStyle="1" w:styleId="63">
    <w:name w:val="Assunto do comentário Char"/>
    <w:basedOn w:val="62"/>
    <w:link w:val="23"/>
    <w:semiHidden/>
    <w:qFormat/>
    <w:uiPriority w:val="99"/>
    <w:rPr>
      <w:rFonts w:eastAsiaTheme="minorEastAsia"/>
      <w:b/>
      <w:bCs/>
      <w:sz w:val="20"/>
      <w:szCs w:val="20"/>
    </w:rPr>
  </w:style>
  <w:style w:type="character" w:customStyle="1" w:styleId="64">
    <w:name w:val="_az_j"/>
    <w:basedOn w:val="11"/>
    <w:uiPriority w:val="0"/>
  </w:style>
  <w:style w:type="character" w:customStyle="1" w:styleId="65">
    <w:name w:val="normal__char"/>
    <w:basedOn w:val="11"/>
    <w:qFormat/>
    <w:uiPriority w:val="0"/>
  </w:style>
  <w:style w:type="paragraph" w:customStyle="1" w:styleId="66">
    <w:name w:val="normal_0020tab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67">
    <w:name w:val="normal_0020table__char"/>
    <w:basedOn w:val="11"/>
    <w:uiPriority w:val="0"/>
  </w:style>
  <w:style w:type="character" w:customStyle="1" w:styleId="68">
    <w:name w:val="Corpo de texto Char"/>
    <w:basedOn w:val="11"/>
    <w:link w:val="18"/>
    <w:qFormat/>
    <w:uiPriority w:val="0"/>
    <w:rPr>
      <w:rFonts w:ascii="Times New Roman" w:hAnsi="Times New Roman" w:eastAsia="Times New Roman" w:cs="Arial"/>
      <w:sz w:val="28"/>
      <w:szCs w:val="32"/>
      <w:lang w:eastAsia="pt-BR"/>
    </w:rPr>
  </w:style>
  <w:style w:type="character" w:customStyle="1" w:styleId="69">
    <w:name w:val="st"/>
    <w:basedOn w:val="11"/>
    <w:uiPriority w:val="0"/>
  </w:style>
  <w:style w:type="character" w:customStyle="1" w:styleId="70">
    <w:name w:val="A2"/>
    <w:qFormat/>
    <w:uiPriority w:val="99"/>
    <w:rPr>
      <w:rFonts w:cs="Futura Book"/>
      <w:b/>
      <w:bCs/>
      <w:color w:val="000000"/>
      <w:sz w:val="15"/>
      <w:szCs w:val="15"/>
    </w:rPr>
  </w:style>
  <w:style w:type="paragraph" w:customStyle="1" w:styleId="71">
    <w:name w:val="Pa1"/>
    <w:basedOn w:val="33"/>
    <w:next w:val="33"/>
    <w:uiPriority w:val="99"/>
    <w:pPr>
      <w:spacing w:line="241" w:lineRule="atLeast"/>
    </w:pPr>
    <w:rPr>
      <w:rFonts w:ascii="Coranto" w:hAnsi="Coranto" w:eastAsiaTheme="minorHAnsi" w:cstheme="minorBidi"/>
      <w:color w:val="auto"/>
    </w:rPr>
  </w:style>
  <w:style w:type="character" w:customStyle="1" w:styleId="72">
    <w:name w:val="A10"/>
    <w:uiPriority w:val="99"/>
    <w:rPr>
      <w:rFonts w:cs="Coranto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05B9A-5B8B-4F31-AADC-034C418C8D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434</Words>
  <Characters>2346</Characters>
  <Lines>19</Lines>
  <Paragraphs>5</Paragraphs>
  <TotalTime>1</TotalTime>
  <ScaleCrop>false</ScaleCrop>
  <LinksUpToDate>false</LinksUpToDate>
  <CharactersWithSpaces>2775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2020-09-30T12:43:00Z</dcterms:created>
  <dc:creator>Izabelle Silva De Araujo</dc:creator>
  <cp:lastModifiedBy>UNIVASF</cp:lastModifiedBy>
  <cp:lastPrinted>2017-11-27T20:59:00Z</cp:lastPrinted>
  <dcterms:modified xsi:type="dcterms:W3CDTF">2021-06-18T12:37:23Z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