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rFonts w:ascii="Times New Roman"/>
          <w:sz w:val="10"/>
        </w:rPr>
      </w:pPr>
    </w:p>
    <w:p>
      <w:pPr>
        <w:pStyle w:val="Heading1"/>
        <w:spacing w:before="51"/>
        <w:ind w:left="1957" w:right="2083"/>
        <w:jc w:val="center"/>
      </w:pPr>
      <w:r>
        <w:rPr/>
        <w:t>INSTRUÇÃO</w:t>
      </w:r>
      <w:r>
        <w:rPr>
          <w:spacing w:val="-1"/>
        </w:rPr>
        <w:t> </w:t>
      </w:r>
      <w:r>
        <w:rPr/>
        <w:t>NORMATIVA Nº</w:t>
      </w:r>
      <w:r>
        <w:rPr>
          <w:spacing w:val="-2"/>
        </w:rPr>
        <w:t> </w:t>
      </w:r>
      <w:r>
        <w:rPr/>
        <w:t>02,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BodyText"/>
        <w:spacing w:before="0"/>
        <w:ind w:left="4782" w:right="223"/>
      </w:pP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</w:t>
      </w:r>
      <w:r>
        <w:rPr>
          <w:spacing w:val="1"/>
        </w:rPr>
        <w:t> </w:t>
      </w:r>
      <w:r>
        <w:rPr/>
        <w:t>da Univasf e revoga a Instrução Normativa nº</w:t>
      </w:r>
      <w:r>
        <w:rPr>
          <w:spacing w:val="1"/>
        </w:rPr>
        <w:t> </w:t>
      </w:r>
      <w:r>
        <w:rPr/>
        <w:t>07/2019</w:t>
      </w:r>
      <w:r>
        <w:rPr>
          <w:spacing w:val="-2"/>
        </w:rPr>
        <w:t> </w:t>
      </w:r>
      <w:r>
        <w:rPr/>
        <w:t>GR/</w:t>
      </w:r>
      <w:r>
        <w:rPr>
          <w:spacing w:val="1"/>
        </w:rPr>
        <w:t> </w:t>
      </w:r>
      <w:r>
        <w:rPr/>
        <w:t>UNIVASF.</w:t>
      </w:r>
    </w:p>
    <w:p>
      <w:pPr>
        <w:pStyle w:val="BodyText"/>
        <w:spacing w:before="10"/>
        <w:ind w:left="0"/>
        <w:jc w:val="left"/>
        <w:rPr>
          <w:sz w:val="33"/>
        </w:rPr>
      </w:pPr>
    </w:p>
    <w:p>
      <w:pPr>
        <w:pStyle w:val="BodyText"/>
        <w:spacing w:before="0"/>
        <w:ind w:right="112"/>
      </w:pPr>
      <w:r>
        <w:rPr/>
        <w:t>O Reitor da Fundação Universidade Federal do Vale do São Francisco - UNIVASF, no uso das suas</w:t>
      </w:r>
      <w:r>
        <w:rPr>
          <w:spacing w:val="1"/>
        </w:rPr>
        <w:t> </w:t>
      </w:r>
      <w:r>
        <w:rPr/>
        <w:t>atribuições conferidas pela Portaria/MEC nº 384, de 09 de abril de 2020, publicada no Diário</w:t>
      </w:r>
      <w:r>
        <w:rPr>
          <w:spacing w:val="1"/>
        </w:rPr>
        <w:t> </w:t>
      </w:r>
      <w:r>
        <w:rPr/>
        <w:t>Oficial da</w:t>
      </w:r>
      <w:r>
        <w:rPr>
          <w:spacing w:val="-2"/>
        </w:rPr>
        <w:t> </w:t>
      </w:r>
      <w:r>
        <w:rPr/>
        <w:t>União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70,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 de</w:t>
      </w:r>
      <w:r>
        <w:rPr>
          <w:spacing w:val="1"/>
        </w:rPr>
        <w:t> </w:t>
      </w:r>
      <w:r>
        <w:rPr/>
        <w:t>2020,</w:t>
      </w:r>
    </w:p>
    <w:p>
      <w:pPr>
        <w:pStyle w:val="BodyText"/>
        <w:ind w:right="116"/>
      </w:pPr>
      <w:r>
        <w:rPr/>
        <w:t>CONSIDERANDO o disposto na Lei nº 12.288/2010, da Lei nº 12.711/2012, alterada pela Lei nº</w:t>
      </w:r>
      <w:r>
        <w:rPr>
          <w:spacing w:val="1"/>
        </w:rPr>
        <w:t> </w:t>
      </w:r>
      <w:r>
        <w:rPr/>
        <w:t>13.409/2016, bem como da Lei nº 12.990/2014 e na Portaria nº 04 de 06 de abril de 2018 do</w:t>
      </w:r>
      <w:r>
        <w:rPr>
          <w:spacing w:val="1"/>
        </w:rPr>
        <w:t> </w:t>
      </w:r>
      <w:r>
        <w:rPr/>
        <w:t>MPOG,</w:t>
      </w: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Heading1"/>
        <w:spacing w:before="1"/>
        <w:jc w:val="left"/>
      </w:pPr>
      <w:r>
        <w:rPr/>
        <w:t>RESOLVE:</w:t>
      </w:r>
    </w:p>
    <w:p>
      <w:pPr>
        <w:pStyle w:val="BodyText"/>
        <w:ind w:right="119"/>
      </w:pPr>
      <w:r>
        <w:rPr>
          <w:b/>
        </w:rPr>
        <w:t>Art. 1º. </w:t>
      </w:r>
      <w:r>
        <w:rPr/>
        <w:t>Criar a Comissão Institucional de Heteroidentificação da Univasf (CIHU), com caráter</w:t>
      </w:r>
      <w:r>
        <w:rPr>
          <w:spacing w:val="1"/>
        </w:rPr>
        <w:t> </w:t>
      </w:r>
      <w:r>
        <w:rPr/>
        <w:t>permanente e deliberativo, composta por servidores técnicos administrativos em educação e</w:t>
      </w:r>
      <w:r>
        <w:rPr>
          <w:spacing w:val="1"/>
        </w:rPr>
        <w:t> </w:t>
      </w:r>
      <w:r>
        <w:rPr/>
        <w:t>docentes</w:t>
      </w:r>
      <w:r>
        <w:rPr>
          <w:spacing w:val="-2"/>
        </w:rPr>
        <w:t> </w:t>
      </w:r>
      <w:r>
        <w:rPr/>
        <w:t>da Univasf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outras IFES.</w:t>
      </w:r>
    </w:p>
    <w:p>
      <w:pPr>
        <w:pStyle w:val="BodyText"/>
        <w:spacing w:before="119"/>
        <w:ind w:right="114"/>
      </w:pPr>
      <w:r>
        <w:rPr>
          <w:b/>
        </w:rPr>
        <w:t>§1º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presidida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membro</w:t>
      </w:r>
      <w:r>
        <w:rPr>
          <w:spacing w:val="1"/>
        </w:rPr>
        <w:t> </w:t>
      </w:r>
      <w:r>
        <w:rPr/>
        <w:t>escolhido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membros</w:t>
      </w:r>
      <w:r>
        <w:rPr>
          <w:spacing w:val="54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Comissão, que o elegerão por maioria simples dos votos para um mandato de 2 (dois) anos,</w:t>
      </w:r>
      <w:r>
        <w:rPr>
          <w:spacing w:val="1"/>
        </w:rPr>
        <w:t> </w:t>
      </w:r>
      <w:r>
        <w:rPr/>
        <w:t>permitida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recondução.</w:t>
      </w:r>
    </w:p>
    <w:p>
      <w:pPr>
        <w:pStyle w:val="BodyText"/>
        <w:spacing w:before="122"/>
        <w:ind w:right="117"/>
      </w:pPr>
      <w:r>
        <w:rPr>
          <w:b/>
        </w:rPr>
        <w:t>§2º </w:t>
      </w:r>
      <w:r>
        <w:rPr/>
        <w:t>Em caso de licença, férias ou afastamento do/a Presidente, a presidência da Comissão será</w:t>
      </w:r>
      <w:r>
        <w:rPr>
          <w:spacing w:val="1"/>
        </w:rPr>
        <w:t> </w:t>
      </w:r>
      <w:r>
        <w:rPr/>
        <w:t>exercida</w:t>
      </w:r>
      <w:r>
        <w:rPr>
          <w:spacing w:val="-1"/>
        </w:rPr>
        <w:t> </w:t>
      </w:r>
      <w:r>
        <w:rPr/>
        <w:t>pelo</w:t>
      </w:r>
      <w:r>
        <w:rPr>
          <w:spacing w:val="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membro</w:t>
      </w:r>
      <w:r>
        <w:rPr>
          <w:spacing w:val="-1"/>
        </w:rPr>
        <w:t> </w:t>
      </w:r>
      <w:r>
        <w:rPr/>
        <w:t>mais</w:t>
      </w:r>
      <w:r>
        <w:rPr>
          <w:spacing w:val="1"/>
        </w:rPr>
        <w:t> </w:t>
      </w:r>
      <w:r>
        <w:rPr/>
        <w:t>votado.</w:t>
      </w:r>
    </w:p>
    <w:p>
      <w:pPr>
        <w:pStyle w:val="BodyText"/>
        <w:ind w:right="116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2º.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</w:t>
      </w:r>
      <w:r>
        <w:rPr>
          <w:spacing w:val="-52"/>
        </w:rPr>
        <w:t> </w:t>
      </w:r>
      <w:r>
        <w:rPr/>
        <w:t>Heteroidentificação de</w:t>
      </w:r>
      <w:r>
        <w:rPr>
          <w:spacing w:val="1"/>
        </w:rPr>
        <w:t> </w:t>
      </w:r>
      <w:r>
        <w:rPr/>
        <w:t>candidatos (as)</w:t>
      </w:r>
      <w:r>
        <w:rPr>
          <w:spacing w:val="1"/>
        </w:rPr>
        <w:t> </w:t>
      </w:r>
      <w:r>
        <w:rPr/>
        <w:t>autodeclarados (as)</w:t>
      </w:r>
      <w:r>
        <w:rPr>
          <w:spacing w:val="1"/>
        </w:rPr>
        <w:t> </w:t>
      </w:r>
      <w:r>
        <w:rPr/>
        <w:t>negros</w:t>
      </w:r>
      <w:r>
        <w:rPr>
          <w:spacing w:val="1"/>
        </w:rPr>
        <w:t> </w:t>
      </w:r>
      <w:r>
        <w:rPr/>
        <w:t>(pretos</w:t>
      </w:r>
      <w:r>
        <w:rPr>
          <w:spacing w:val="1"/>
        </w:rPr>
        <w:t> </w:t>
      </w:r>
      <w:r>
        <w:rPr/>
        <w:t>e pardos)</w:t>
      </w:r>
      <w:r>
        <w:rPr>
          <w:spacing w:val="54"/>
        </w:rPr>
        <w:t> </w:t>
      </w:r>
      <w:r>
        <w:rPr/>
        <w:t>(as) para</w:t>
      </w:r>
      <w:r>
        <w:rPr>
          <w:spacing w:val="1"/>
        </w:rPr>
        <w:t> </w:t>
      </w:r>
      <w:r>
        <w:rPr/>
        <w:t>fins de preenchimento de vagas reservadas em processos seletivos dos cursos de graduação e</w:t>
      </w:r>
      <w:r>
        <w:rPr>
          <w:spacing w:val="1"/>
        </w:rPr>
        <w:t> </w:t>
      </w:r>
      <w:r>
        <w:rPr/>
        <w:t>pós-graduação,</w:t>
      </w:r>
      <w:r>
        <w:rPr>
          <w:spacing w:val="20"/>
        </w:rPr>
        <w:t> </w:t>
      </w:r>
      <w:r>
        <w:rPr/>
        <w:t>bem</w:t>
      </w:r>
      <w:r>
        <w:rPr>
          <w:spacing w:val="23"/>
        </w:rPr>
        <w:t> </w:t>
      </w:r>
      <w:r>
        <w:rPr/>
        <w:t>como</w:t>
      </w:r>
      <w:r>
        <w:rPr>
          <w:spacing w:val="23"/>
        </w:rPr>
        <w:t> </w:t>
      </w:r>
      <w:r>
        <w:rPr/>
        <w:t>em</w:t>
      </w:r>
      <w:r>
        <w:rPr>
          <w:spacing w:val="22"/>
        </w:rPr>
        <w:t> </w:t>
      </w:r>
      <w:r>
        <w:rPr/>
        <w:t>Seleções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Concursos</w:t>
      </w:r>
      <w:r>
        <w:rPr>
          <w:spacing w:val="23"/>
        </w:rPr>
        <w:t> </w:t>
      </w:r>
      <w:r>
        <w:rPr/>
        <w:t>Públicos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UNIVASF</w:t>
      </w:r>
      <w:r>
        <w:rPr>
          <w:spacing w:val="23"/>
        </w:rPr>
        <w:t> </w:t>
      </w:r>
      <w:r>
        <w:rPr/>
        <w:t>para</w:t>
      </w:r>
      <w:r>
        <w:rPr>
          <w:spacing w:val="21"/>
        </w:rPr>
        <w:t> </w:t>
      </w:r>
      <w:r>
        <w:rPr/>
        <w:t>cargos</w:t>
      </w:r>
      <w:r>
        <w:rPr>
          <w:spacing w:val="20"/>
        </w:rPr>
        <w:t> </w:t>
      </w:r>
      <w:r>
        <w:rPr/>
        <w:t>efetivos</w:t>
      </w:r>
      <w:r>
        <w:rPr>
          <w:spacing w:val="-51"/>
        </w:rPr>
        <w:t> </w:t>
      </w:r>
      <w:r>
        <w:rPr/>
        <w:t>ou</w:t>
      </w:r>
      <w:r>
        <w:rPr>
          <w:spacing w:val="-1"/>
        </w:rPr>
        <w:t> </w:t>
      </w:r>
      <w:r>
        <w:rPr/>
        <w:t>temporários,</w:t>
      </w:r>
      <w:r>
        <w:rPr>
          <w:spacing w:val="-2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normativos internos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Univasf.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jc w:val="left"/>
      </w:pPr>
      <w:r>
        <w:rPr/>
        <w:t>DA</w:t>
      </w:r>
      <w:r>
        <w:rPr>
          <w:spacing w:val="-3"/>
        </w:rPr>
        <w:t> </w:t>
      </w:r>
      <w:r>
        <w:rPr/>
        <w:t>COMPOSIÇÃO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SUA</w:t>
      </w:r>
      <w:r>
        <w:rPr>
          <w:spacing w:val="-4"/>
        </w:rPr>
        <w:t> </w:t>
      </w:r>
      <w:r>
        <w:rPr/>
        <w:t>ORGANIZAÇÃO</w:t>
      </w:r>
    </w:p>
    <w:p>
      <w:pPr>
        <w:pStyle w:val="BodyText"/>
        <w:ind w:right="113"/>
      </w:pPr>
      <w:r>
        <w:rPr>
          <w:b/>
        </w:rPr>
        <w:t>Art. 3º. </w:t>
      </w:r>
      <w:r>
        <w:rPr/>
        <w:t>A Comissão Institucional de Heteroidentificação será composta por, no mínimo, 25 (vinte</w:t>
      </w:r>
      <w:r>
        <w:rPr>
          <w:spacing w:val="-52"/>
        </w:rPr>
        <w:t> </w:t>
      </w:r>
      <w:r>
        <w:rPr/>
        <w:t>e cinco) membros, escolhidos entre técnicos administrativos e docentes da Univasf e de outras</w:t>
      </w:r>
      <w:r>
        <w:rPr>
          <w:spacing w:val="1"/>
        </w:rPr>
        <w:t> </w:t>
      </w:r>
      <w:r>
        <w:rPr/>
        <w:t>Instituições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(IES),</w:t>
      </w:r>
      <w:r>
        <w:rPr>
          <w:spacing w:val="1"/>
        </w:rPr>
        <w:t> </w:t>
      </w:r>
      <w:r>
        <w:rPr/>
        <w:t>preferencialmente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experiência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promoção da igualdade racial e do enfrentamento ao racismo, para mandato de 2 (dois) anos,</w:t>
      </w:r>
      <w:r>
        <w:rPr>
          <w:spacing w:val="1"/>
        </w:rPr>
        <w:t> </w:t>
      </w:r>
      <w:r>
        <w:rPr/>
        <w:t>permitidas</w:t>
      </w:r>
      <w:r>
        <w:rPr>
          <w:spacing w:val="-3"/>
        </w:rPr>
        <w:t> </w:t>
      </w:r>
      <w:r>
        <w:rPr/>
        <w:t>reconduções.</w:t>
      </w:r>
    </w:p>
    <w:p>
      <w:pPr>
        <w:pStyle w:val="BodyText"/>
        <w:ind w:right="118"/>
      </w:pPr>
      <w:r>
        <w:rPr>
          <w:b/>
        </w:rPr>
        <w:t>§ 1º</w:t>
      </w:r>
      <w:r>
        <w:rPr>
          <w:b/>
          <w:spacing w:val="1"/>
        </w:rPr>
        <w:t> </w:t>
      </w:r>
      <w:r>
        <w:rPr/>
        <w:t>Os membros da Comissão Institucional de Heteroidentificação serão selecionados por 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edital,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preenchimento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referentes</w:t>
      </w:r>
      <w:r>
        <w:rPr>
          <w:spacing w:val="54"/>
        </w:rPr>
        <w:t> </w:t>
      </w:r>
      <w:r>
        <w:rPr/>
        <w:t>às</w:t>
      </w:r>
      <w:r>
        <w:rPr>
          <w:spacing w:val="1"/>
        </w:rPr>
        <w:t> </w:t>
      </w:r>
      <w:r>
        <w:rPr/>
        <w:t>categorias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docentes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técnicos</w:t>
      </w:r>
      <w:r>
        <w:rPr>
          <w:spacing w:val="-2"/>
        </w:rPr>
        <w:t> </w:t>
      </w:r>
      <w:r>
        <w:rPr/>
        <w:t>administrativos</w:t>
      </w:r>
      <w:r>
        <w:rPr>
          <w:spacing w:val="-3"/>
        </w:rPr>
        <w:t> </w:t>
      </w:r>
      <w:r>
        <w:rPr/>
        <w:t>da UNIVASF</w:t>
      </w:r>
      <w:r>
        <w:rPr>
          <w:spacing w:val="-2"/>
        </w:rPr>
        <w:t> </w:t>
      </w:r>
      <w:r>
        <w:rPr/>
        <w:t>e de</w:t>
      </w:r>
      <w:r>
        <w:rPr>
          <w:spacing w:val="1"/>
        </w:rPr>
        <w:t> </w:t>
      </w:r>
      <w:r>
        <w:rPr/>
        <w:t>outras</w:t>
      </w:r>
      <w:r>
        <w:rPr>
          <w:spacing w:val="-4"/>
        </w:rPr>
        <w:t> </w:t>
      </w:r>
      <w:r>
        <w:rPr/>
        <w:t>IES.</w:t>
      </w:r>
    </w:p>
    <w:p>
      <w:pPr>
        <w:pStyle w:val="BodyText"/>
        <w:spacing w:line="242" w:lineRule="auto" w:before="119"/>
        <w:ind w:right="116"/>
      </w:pPr>
      <w:r>
        <w:rPr>
          <w:b/>
        </w:rPr>
        <w:t>§2º </w:t>
      </w:r>
      <w:r>
        <w:rPr/>
        <w:t>Os membros selecionados via edital terão seus nomes homologados pelo Presidente da</w:t>
      </w:r>
      <w:r>
        <w:rPr>
          <w:spacing w:val="1"/>
        </w:rPr>
        <w:t> </w:t>
      </w:r>
      <w:r>
        <w:rPr/>
        <w:t>Comissão</w:t>
      </w:r>
      <w:r>
        <w:rPr>
          <w:spacing w:val="22"/>
        </w:rPr>
        <w:t> </w:t>
      </w:r>
      <w:r>
        <w:rPr/>
        <w:t>e,</w:t>
      </w:r>
      <w:r>
        <w:rPr>
          <w:spacing w:val="20"/>
        </w:rPr>
        <w:t> </w:t>
      </w:r>
      <w:r>
        <w:rPr/>
        <w:t>em</w:t>
      </w:r>
      <w:r>
        <w:rPr>
          <w:spacing w:val="21"/>
        </w:rPr>
        <w:t> </w:t>
      </w:r>
      <w:r>
        <w:rPr/>
        <w:t>caso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não</w:t>
      </w:r>
      <w:r>
        <w:rPr>
          <w:spacing w:val="20"/>
        </w:rPr>
        <w:t> </w:t>
      </w:r>
      <w:r>
        <w:rPr/>
        <w:t>preenchimento</w:t>
      </w:r>
      <w:r>
        <w:rPr>
          <w:spacing w:val="20"/>
        </w:rPr>
        <w:t> </w:t>
      </w:r>
      <w:r>
        <w:rPr/>
        <w:t>espontâneo</w:t>
      </w:r>
      <w:r>
        <w:rPr>
          <w:spacing w:val="19"/>
        </w:rPr>
        <w:t> </w:t>
      </w:r>
      <w:r>
        <w:rPr/>
        <w:t>das</w:t>
      </w:r>
      <w:r>
        <w:rPr>
          <w:spacing w:val="22"/>
        </w:rPr>
        <w:t> </w:t>
      </w:r>
      <w:r>
        <w:rPr/>
        <w:t>vagas</w:t>
      </w:r>
      <w:r>
        <w:rPr>
          <w:spacing w:val="19"/>
        </w:rPr>
        <w:t> </w:t>
      </w:r>
      <w:r>
        <w:rPr/>
        <w:t>estabelecidas</w:t>
      </w:r>
      <w:r>
        <w:rPr>
          <w:spacing w:val="20"/>
        </w:rPr>
        <w:t> </w:t>
      </w:r>
      <w:r>
        <w:rPr/>
        <w:t>em</w:t>
      </w:r>
      <w:r>
        <w:rPr>
          <w:spacing w:val="21"/>
        </w:rPr>
        <w:t> </w:t>
      </w:r>
      <w:r>
        <w:rPr/>
        <w:t>edital,</w:t>
      </w:r>
      <w:r>
        <w:rPr>
          <w:spacing w:val="22"/>
        </w:rPr>
        <w:t> </w:t>
      </w:r>
      <w:r>
        <w:rPr/>
        <w:t>as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20" w:h="16850"/>
          <w:pgMar w:header="720" w:footer="969" w:top="2480" w:bottom="1160" w:left="1600" w:right="620"/>
          <w:pgNumType w:start="1"/>
        </w:sectPr>
      </w:pPr>
    </w:p>
    <w:p>
      <w:pPr>
        <w:pStyle w:val="BodyText"/>
        <w:spacing w:before="2"/>
        <w:ind w:right="116"/>
      </w:pPr>
      <w:r>
        <w:rPr/>
        <w:t>Pró-</w:t>
      </w:r>
      <w:r>
        <w:rPr>
          <w:spacing w:val="1"/>
        </w:rPr>
        <w:t> </w:t>
      </w:r>
      <w:r>
        <w:rPr/>
        <w:t>Reitorias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Estudantil</w:t>
      </w:r>
      <w:r>
        <w:rPr>
          <w:spacing w:val="1"/>
        </w:rPr>
        <w:t> </w:t>
      </w:r>
      <w:r>
        <w:rPr/>
        <w:t>(PROAE);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(PROEN);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Pós</w:t>
      </w:r>
      <w:r>
        <w:rPr>
          <w:spacing w:val="1"/>
        </w:rPr>
        <w:t> </w:t>
      </w:r>
      <w:r>
        <w:rPr/>
        <w:t>Graduação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Inovação (PRPPGI); de Extensão (PROEX); de Gestão de Pessoas (PROGEPE); a Secretaria de</w:t>
      </w:r>
      <w:r>
        <w:rPr>
          <w:spacing w:val="1"/>
        </w:rPr>
        <w:t> </w:t>
      </w:r>
      <w:r>
        <w:rPr/>
        <w:t>Registro e Controle Acadêmico (SRCA); a Secretaria de Ensino à Distância (SEAD) e os colegiados</w:t>
      </w:r>
      <w:r>
        <w:rPr>
          <w:spacing w:val="1"/>
        </w:rPr>
        <w:t> </w:t>
      </w:r>
      <w:r>
        <w:rPr/>
        <w:t>de cursos de graduação e pós-graduação deverão, obrigatoriamente, indicar nomes para compor</w:t>
      </w:r>
      <w:r>
        <w:rPr>
          <w:spacing w:val="-52"/>
        </w:rPr>
        <w:t> </w:t>
      </w:r>
      <w:r>
        <w:rPr/>
        <w:t>a Comissão Institucional de Heteroidentificação da Univasf (CIHU) até que seja completado o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vagas</w:t>
      </w:r>
      <w:r>
        <w:rPr>
          <w:spacing w:val="-2"/>
        </w:rPr>
        <w:t> </w:t>
      </w:r>
      <w:r>
        <w:rPr/>
        <w:t>disponíveis no</w:t>
      </w:r>
      <w:r>
        <w:rPr>
          <w:spacing w:val="-2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Edital.</w:t>
      </w:r>
    </w:p>
    <w:p>
      <w:pPr>
        <w:pStyle w:val="BodyText"/>
        <w:ind w:right="117"/>
      </w:pPr>
      <w:r>
        <w:rPr>
          <w:b/>
        </w:rPr>
        <w:t>§3º </w:t>
      </w:r>
      <w:r>
        <w:rPr/>
        <w:t>Os membros que integram a Comissão Institucional de Heteroidentificação da Univasf (CIHU)</w:t>
      </w:r>
      <w:r>
        <w:rPr>
          <w:spacing w:val="-52"/>
        </w:rPr>
        <w:t> </w:t>
      </w:r>
      <w:r>
        <w:rPr/>
        <w:t>serão nomeados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emitida</w:t>
      </w:r>
      <w:r>
        <w:rPr>
          <w:spacing w:val="-2"/>
        </w:rPr>
        <w:t> </w:t>
      </w:r>
      <w:r>
        <w:rPr/>
        <w:t>pelo</w:t>
      </w:r>
      <w:r>
        <w:rPr>
          <w:spacing w:val="1"/>
        </w:rPr>
        <w:t> </w:t>
      </w:r>
      <w:r>
        <w:rPr/>
        <w:t>Reitor.</w:t>
      </w:r>
    </w:p>
    <w:p>
      <w:pPr>
        <w:pStyle w:val="BodyText"/>
        <w:spacing w:before="119"/>
        <w:ind w:right="114"/>
      </w:pPr>
      <w:r>
        <w:rPr>
          <w:b/>
        </w:rPr>
        <w:t>§4º </w:t>
      </w:r>
      <w:r>
        <w:rPr/>
        <w:t>Os membros que integram a Comissão Institucional de Heteroidentificação da Univasf (CIHU)</w:t>
      </w:r>
      <w:r>
        <w:rPr>
          <w:spacing w:val="-52"/>
        </w:rPr>
        <w:t> </w:t>
      </w:r>
      <w:r>
        <w:rPr/>
        <w:t>deverão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igualdade</w:t>
      </w:r>
      <w:r>
        <w:rPr>
          <w:spacing w:val="1"/>
        </w:rPr>
        <w:t> </w:t>
      </w:r>
      <w:r>
        <w:rPr/>
        <w:t>racial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enfrentamento</w:t>
      </w:r>
      <w:r>
        <w:rPr>
          <w:spacing w:val="-3"/>
        </w:rPr>
        <w:t> </w:t>
      </w:r>
      <w:r>
        <w:rPr/>
        <w:t>ao</w:t>
      </w:r>
      <w:r>
        <w:rPr>
          <w:spacing w:val="1"/>
        </w:rPr>
        <w:t> </w:t>
      </w:r>
      <w:r>
        <w:rPr/>
        <w:t>racismo, disponibilizado</w:t>
      </w:r>
      <w:r>
        <w:rPr>
          <w:spacing w:val="-2"/>
        </w:rPr>
        <w:t> </w:t>
      </w:r>
      <w:r>
        <w:rPr/>
        <w:t>pela</w:t>
      </w:r>
      <w:r>
        <w:rPr>
          <w:spacing w:val="-3"/>
        </w:rPr>
        <w:t> </w:t>
      </w:r>
      <w:r>
        <w:rPr/>
        <w:t>UNIVASF.</w:t>
      </w:r>
    </w:p>
    <w:p>
      <w:pPr>
        <w:pStyle w:val="BodyText"/>
        <w:ind w:right="113"/>
      </w:pPr>
      <w:r>
        <w:rPr>
          <w:b/>
        </w:rPr>
        <w:t>§5º </w:t>
      </w:r>
      <w:r>
        <w:rPr/>
        <w:t>A composição da Comissão Institucional de Heteroidentificação da Univasf (CIHU) deverá</w:t>
      </w:r>
      <w:r>
        <w:rPr>
          <w:spacing w:val="1"/>
        </w:rPr>
        <w:t> </w:t>
      </w:r>
      <w:r>
        <w:rPr/>
        <w:t>atender ao critério da diversidade, garantindo que seus membros sejam distribuídos por gênero,</w:t>
      </w:r>
      <w:r>
        <w:rPr>
          <w:spacing w:val="1"/>
        </w:rPr>
        <w:t> </w:t>
      </w:r>
      <w:r>
        <w:rPr/>
        <w:t>cor e,</w:t>
      </w:r>
      <w:r>
        <w:rPr>
          <w:spacing w:val="-1"/>
        </w:rPr>
        <w:t> </w:t>
      </w:r>
      <w:r>
        <w:rPr/>
        <w:t>preferencialmente, naturalidade.</w:t>
      </w:r>
    </w:p>
    <w:p>
      <w:pPr>
        <w:pStyle w:val="BodyText"/>
        <w:spacing w:before="122"/>
        <w:ind w:right="120"/>
      </w:pPr>
      <w:r>
        <w:rPr>
          <w:b/>
        </w:rPr>
        <w:t>§6º</w:t>
      </w:r>
      <w:r>
        <w:rPr>
          <w:b/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diversidade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membros,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Heteroidentificação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Univasf</w:t>
      </w:r>
      <w:r>
        <w:rPr>
          <w:spacing w:val="1"/>
        </w:rPr>
        <w:t> </w:t>
      </w:r>
      <w:r>
        <w:rPr/>
        <w:t>(CIHU)</w:t>
      </w:r>
      <w:r>
        <w:rPr>
          <w:spacing w:val="-2"/>
        </w:rPr>
        <w:t> </w:t>
      </w:r>
      <w:r>
        <w:rPr/>
        <w:t>deverão</w:t>
      </w:r>
      <w:r>
        <w:rPr>
          <w:spacing w:val="-2"/>
        </w:rPr>
        <w:t> </w:t>
      </w:r>
      <w:r>
        <w:rPr/>
        <w:t>declarar</w:t>
      </w:r>
      <w:r>
        <w:rPr>
          <w:spacing w:val="1"/>
        </w:rPr>
        <w:t> </w:t>
      </w:r>
      <w:r>
        <w:rPr/>
        <w:t>seu</w:t>
      </w:r>
      <w:r>
        <w:rPr>
          <w:spacing w:val="-2"/>
        </w:rPr>
        <w:t> </w:t>
      </w:r>
      <w:r>
        <w:rPr/>
        <w:t>gênero,</w:t>
      </w:r>
      <w:r>
        <w:rPr>
          <w:spacing w:val="-1"/>
        </w:rPr>
        <w:t> </w:t>
      </w:r>
      <w:r>
        <w:rPr/>
        <w:t>cor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naturalidade.</w:t>
      </w:r>
    </w:p>
    <w:p>
      <w:pPr>
        <w:pStyle w:val="BodyText"/>
        <w:ind w:right="119"/>
      </w:pPr>
      <w:r>
        <w:rPr>
          <w:b/>
        </w:rPr>
        <w:t>§ 7º </w:t>
      </w:r>
      <w:r>
        <w:rPr/>
        <w:t>Os currículos dos membros da Comissão Institucional de Heteroidentificação deverão ser</w:t>
      </w:r>
      <w:r>
        <w:rPr>
          <w:spacing w:val="1"/>
        </w:rPr>
        <w:t> </w:t>
      </w:r>
      <w:r>
        <w:rPr/>
        <w:t>publicados</w:t>
      </w:r>
      <w:r>
        <w:rPr>
          <w:spacing w:val="-3"/>
        </w:rPr>
        <w:t> </w:t>
      </w:r>
      <w:r>
        <w:rPr/>
        <w:t>em</w:t>
      </w:r>
      <w:r>
        <w:rPr>
          <w:spacing w:val="1"/>
        </w:rPr>
        <w:t> </w:t>
      </w:r>
      <w:r>
        <w:rPr/>
        <w:t>sítio</w:t>
      </w:r>
      <w:r>
        <w:rPr>
          <w:spacing w:val="1"/>
        </w:rPr>
        <w:t> </w:t>
      </w:r>
      <w:r>
        <w:rPr/>
        <w:t>eletrônico</w:t>
      </w:r>
      <w:r>
        <w:rPr>
          <w:spacing w:val="-1"/>
        </w:rPr>
        <w:t> </w:t>
      </w:r>
      <w:r>
        <w:rPr/>
        <w:t>da UNIVASF.</w:t>
      </w:r>
    </w:p>
    <w:p>
      <w:pPr>
        <w:pStyle w:val="BodyText"/>
        <w:ind w:right="115"/>
      </w:pPr>
      <w:r>
        <w:rPr>
          <w:b/>
        </w:rPr>
        <w:t>Art. 4º</w:t>
      </w:r>
      <w:r>
        <w:rPr/>
        <w:t>. A Comissão Institucional de Heteroidentificação da Univasf (CIHU) terá na sua estrutura</w:t>
      </w:r>
      <w:r>
        <w:rPr>
          <w:spacing w:val="1"/>
        </w:rPr>
        <w:t> </w:t>
      </w:r>
      <w:r>
        <w:rPr/>
        <w:t>administrativa pelo menos um (a) servidor (a) técnico (a) administrativo em educação lotado em</w:t>
      </w:r>
      <w:r>
        <w:rPr>
          <w:spacing w:val="1"/>
        </w:rPr>
        <w:t> </w:t>
      </w:r>
      <w:r>
        <w:rPr/>
        <w:t>sua unidade e que fará assessoria técnica e administrativa, podendo acumular a função de</w:t>
      </w:r>
      <w:r>
        <w:rPr>
          <w:spacing w:val="1"/>
        </w:rPr>
        <w:t> </w:t>
      </w:r>
      <w:r>
        <w:rPr/>
        <w:t>Presidente da</w:t>
      </w:r>
      <w:r>
        <w:rPr>
          <w:spacing w:val="-2"/>
        </w:rPr>
        <w:t> </w:t>
      </w:r>
      <w:r>
        <w:rPr/>
        <w:t>Comissão.</w:t>
      </w: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pStyle w:val="Heading1"/>
        <w:spacing w:before="1"/>
      </w:pPr>
      <w:r>
        <w:rPr/>
        <w:t>DOS</w:t>
      </w:r>
      <w:r>
        <w:rPr>
          <w:spacing w:val="-5"/>
        </w:rPr>
        <w:t> </w:t>
      </w:r>
      <w:r>
        <w:rPr/>
        <w:t>PROCEDIMENTOS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FINS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HETEROIDENTIFICAÇÃO</w:t>
      </w:r>
    </w:p>
    <w:p>
      <w:pPr>
        <w:pStyle w:val="BodyText"/>
        <w:ind w:right="118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5º</w:t>
      </w:r>
      <w:r>
        <w:rPr/>
        <w:t>.</w:t>
      </w:r>
      <w:r>
        <w:rPr>
          <w:spacing w:val="1"/>
        </w:rPr>
        <w:t> </w:t>
      </w:r>
      <w:r>
        <w:rPr/>
        <w:t>Considera-se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identificação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condição autodeclarada.</w:t>
      </w:r>
    </w:p>
    <w:p>
      <w:pPr>
        <w:pStyle w:val="BodyText"/>
        <w:ind w:right="118"/>
      </w:pPr>
      <w:r>
        <w:rPr>
          <w:b/>
        </w:rPr>
        <w:t>Art. 6º. </w:t>
      </w:r>
      <w:r>
        <w:rPr/>
        <w:t>O procedimento de heteroidentificação será realizado por banca formada por 5 (cinco)</w:t>
      </w:r>
      <w:r>
        <w:rPr>
          <w:spacing w:val="1"/>
        </w:rPr>
        <w:t> </w:t>
      </w:r>
      <w:r>
        <w:rPr/>
        <w:t>membros e 2 (dois) suplentes dentre os servidores que compõem a Comissão Institucional de</w:t>
      </w:r>
      <w:r>
        <w:rPr>
          <w:spacing w:val="1"/>
        </w:rPr>
        <w:t> </w:t>
      </w:r>
      <w:r>
        <w:rPr/>
        <w:t>Heteroidentificação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Univasf</w:t>
      </w:r>
      <w:r>
        <w:rPr>
          <w:spacing w:val="1"/>
        </w:rPr>
        <w:t> </w:t>
      </w:r>
      <w:r>
        <w:rPr/>
        <w:t>(CIHU).</w:t>
      </w:r>
    </w:p>
    <w:p>
      <w:pPr>
        <w:pStyle w:val="BodyText"/>
        <w:spacing w:before="119"/>
        <w:ind w:right="116"/>
      </w:pPr>
      <w:r>
        <w:rPr/>
        <w:t>Os</w:t>
      </w:r>
      <w:r>
        <w:rPr>
          <w:spacing w:val="1"/>
        </w:rPr>
        <w:t> </w:t>
      </w:r>
      <w:r>
        <w:rPr/>
        <w:t>participantes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banca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escolhidos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sorteio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 Institucional de Heteroidentificação da Univasf (CIHU), respeitando a diversidade de</w:t>
      </w:r>
      <w:r>
        <w:rPr>
          <w:spacing w:val="1"/>
        </w:rPr>
        <w:t> </w:t>
      </w:r>
      <w:r>
        <w:rPr/>
        <w:t>gênero,</w:t>
      </w:r>
      <w:r>
        <w:rPr>
          <w:spacing w:val="-3"/>
        </w:rPr>
        <w:t> </w:t>
      </w:r>
      <w:r>
        <w:rPr/>
        <w:t>raça e,</w:t>
      </w:r>
      <w:r>
        <w:rPr>
          <w:spacing w:val="-2"/>
        </w:rPr>
        <w:t> </w:t>
      </w:r>
      <w:r>
        <w:rPr/>
        <w:t>quando</w:t>
      </w:r>
      <w:r>
        <w:rPr>
          <w:spacing w:val="-1"/>
        </w:rPr>
        <w:t> </w:t>
      </w:r>
      <w:r>
        <w:rPr/>
        <w:t>possível, de</w:t>
      </w:r>
      <w:r>
        <w:rPr>
          <w:spacing w:val="-3"/>
        </w:rPr>
        <w:t> </w:t>
      </w:r>
      <w:r>
        <w:rPr/>
        <w:t>naturalidade.</w:t>
      </w:r>
    </w:p>
    <w:p>
      <w:pPr>
        <w:pStyle w:val="BodyText"/>
        <w:ind w:right="122"/>
      </w:pPr>
      <w:r>
        <w:rPr>
          <w:b/>
        </w:rPr>
        <w:t>§2º </w:t>
      </w:r>
      <w:r>
        <w:rPr/>
        <w:t>Em caso de suspeição ou impedimento, nos termos dos arts. 18 a 21 da Lei nº 9.784/99, o</w:t>
      </w:r>
      <w:r>
        <w:rPr>
          <w:spacing w:val="1"/>
        </w:rPr>
        <w:t> </w:t>
      </w:r>
      <w:r>
        <w:rPr/>
        <w:t>membro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banca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 será substituído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suplente.</w:t>
      </w:r>
    </w:p>
    <w:p>
      <w:pPr>
        <w:pStyle w:val="BodyText"/>
        <w:spacing w:before="122"/>
        <w:ind w:right="113"/>
      </w:pPr>
      <w:r>
        <w:rPr>
          <w:b/>
        </w:rPr>
        <w:t>§3º </w:t>
      </w:r>
      <w:r>
        <w:rPr/>
        <w:t>O número de bancas formadas irá depender do número de candidatos a serem aferidos nos</w:t>
      </w:r>
      <w:r>
        <w:rPr>
          <w:spacing w:val="1"/>
        </w:rPr>
        <w:t> </w:t>
      </w:r>
      <w:r>
        <w:rPr/>
        <w:t>respectivos processos seletivos de graduação, pós-graduação ou concurso da UNIVASF, ficando a</w:t>
      </w:r>
      <w:r>
        <w:rPr>
          <w:spacing w:val="-52"/>
        </w:rPr>
        <w:t> </w:t>
      </w:r>
      <w:r>
        <w:rPr/>
        <w:t>critério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(a)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quantidade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bancas</w:t>
      </w:r>
      <w:r>
        <w:rPr>
          <w:spacing w:val="-1"/>
        </w:rPr>
        <w:t> </w:t>
      </w:r>
      <w:r>
        <w:rPr/>
        <w:t>necessárias.</w:t>
      </w:r>
    </w:p>
    <w:p>
      <w:pPr>
        <w:pStyle w:val="BodyText"/>
        <w:ind w:right="125"/>
      </w:pPr>
      <w:r>
        <w:rPr>
          <w:b/>
        </w:rPr>
        <w:t>§4º </w:t>
      </w:r>
      <w:r>
        <w:rPr/>
        <w:t>Cada banca terá um (a) coordenador (a), escolhido (a) dentre os 5 membros que a compõe e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 responsável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apresentar ata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trabalhos realizados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aferição.</w:t>
      </w:r>
    </w:p>
    <w:p>
      <w:pPr>
        <w:spacing w:after="0"/>
        <w:sectPr>
          <w:pgSz w:w="11920" w:h="16850"/>
          <w:pgMar w:header="720" w:footer="969" w:top="2480" w:bottom="1160" w:left="1600" w:right="620"/>
        </w:sectPr>
      </w:pPr>
    </w:p>
    <w:p>
      <w:pPr>
        <w:pStyle w:val="BodyText"/>
        <w:spacing w:before="2"/>
        <w:ind w:right="111"/>
      </w:pPr>
      <w:r>
        <w:rPr>
          <w:b/>
        </w:rPr>
        <w:t>Art.7º.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banca</w:t>
      </w:r>
      <w:r>
        <w:rPr>
          <w:spacing w:val="1"/>
        </w:rPr>
        <w:t> </w:t>
      </w:r>
      <w:r>
        <w:rPr/>
        <w:t>assinarão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confidencialidade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pessoais</w:t>
      </w:r>
      <w:r>
        <w:rPr>
          <w:spacing w:val="-4"/>
        </w:rPr>
        <w:t> </w:t>
      </w:r>
      <w:r>
        <w:rPr/>
        <w:t>dos candidatos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tiverem</w:t>
      </w:r>
      <w:r>
        <w:rPr>
          <w:spacing w:val="-3"/>
        </w:rPr>
        <w:t> </w:t>
      </w:r>
      <w:r>
        <w:rPr/>
        <w:t>acesso</w:t>
      </w:r>
      <w:r>
        <w:rPr>
          <w:spacing w:val="-2"/>
        </w:rPr>
        <w:t> </w:t>
      </w:r>
      <w:r>
        <w:rPr/>
        <w:t>durante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procedimento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heteroidentificação.</w:t>
      </w:r>
    </w:p>
    <w:p>
      <w:pPr>
        <w:pStyle w:val="BodyText"/>
        <w:ind w:right="118"/>
      </w:pPr>
      <w:r>
        <w:rPr>
          <w:b/>
        </w:rPr>
        <w:t>Parágrafo Único. </w:t>
      </w:r>
      <w:r>
        <w:rPr/>
        <w:t>Será resguardado o sigilo dos nomes dos membros da banca, podendo ser</w:t>
      </w:r>
      <w:r>
        <w:rPr>
          <w:spacing w:val="1"/>
        </w:rPr>
        <w:t> </w:t>
      </w:r>
      <w:r>
        <w:rPr/>
        <w:t>disponibilizado</w:t>
      </w:r>
      <w:r>
        <w:rPr>
          <w:spacing w:val="-1"/>
        </w:rPr>
        <w:t> </w:t>
      </w:r>
      <w:r>
        <w:rPr/>
        <w:t>aos</w:t>
      </w:r>
      <w:r>
        <w:rPr>
          <w:spacing w:val="-3"/>
        </w:rPr>
        <w:t> </w:t>
      </w:r>
      <w:r>
        <w:rPr/>
        <w:t>membros</w:t>
      </w:r>
      <w:r>
        <w:rPr>
          <w:spacing w:val="-3"/>
        </w:rPr>
        <w:t> </w:t>
      </w:r>
      <w:r>
        <w:rPr/>
        <w:t>de controle</w:t>
      </w:r>
      <w:r>
        <w:rPr>
          <w:spacing w:val="-1"/>
        </w:rPr>
        <w:t> </w:t>
      </w:r>
      <w:r>
        <w:rPr/>
        <w:t>interno</w:t>
      </w:r>
      <w:r>
        <w:rPr>
          <w:spacing w:val="-5"/>
        </w:rPr>
        <w:t> </w:t>
      </w:r>
      <w:r>
        <w:rPr/>
        <w:t>e externo</w:t>
      </w:r>
      <w:r>
        <w:rPr>
          <w:spacing w:val="-3"/>
        </w:rPr>
        <w:t> </w:t>
      </w:r>
      <w:r>
        <w:rPr/>
        <w:t>e</w:t>
      </w:r>
      <w:r>
        <w:rPr>
          <w:spacing w:val="4"/>
        </w:rPr>
        <w:t> </w:t>
      </w:r>
      <w:r>
        <w:rPr/>
        <w:t>ao judiciário,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requeridos.</w:t>
      </w:r>
    </w:p>
    <w:p>
      <w:pPr>
        <w:pStyle w:val="BodyText"/>
        <w:ind w:right="117"/>
      </w:pPr>
      <w:r>
        <w:rPr>
          <w:b/>
        </w:rPr>
        <w:t>Art. 8º.</w:t>
      </w:r>
      <w:r>
        <w:rPr>
          <w:b/>
          <w:spacing w:val="1"/>
        </w:rPr>
        <w:t> </w:t>
      </w:r>
      <w:r>
        <w:rPr/>
        <w:t>A decisão da Comissão Institucional de Heteroidentificação da Univasf (CIHU), pelo</w:t>
      </w:r>
      <w:r>
        <w:rPr>
          <w:spacing w:val="1"/>
        </w:rPr>
        <w:t> </w:t>
      </w:r>
      <w:r>
        <w:rPr/>
        <w:t>DEFERIMENTO ou INDEFERIMENTO da posse ou matrícula, será tomada pela banca de aferição,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deliberará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simples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membros,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motivado,</w:t>
      </w:r>
      <w:r>
        <w:rPr>
          <w:spacing w:val="1"/>
        </w:rPr>
        <w:t> </w:t>
      </w:r>
      <w:r>
        <w:rPr/>
        <w:t>considerando como critério único e exclusivo o fenótipo no processo de análise e validação,</w:t>
      </w:r>
      <w:r>
        <w:rPr>
          <w:spacing w:val="1"/>
        </w:rPr>
        <w:t> </w:t>
      </w:r>
      <w:r>
        <w:rPr/>
        <w:t>excluídas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considerações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ascendência,</w:t>
      </w:r>
      <w:r>
        <w:rPr>
          <w:spacing w:val="-3"/>
        </w:rPr>
        <w:t> </w:t>
      </w:r>
      <w:r>
        <w:rPr/>
        <w:t>fotografias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pretéritos.</w:t>
      </w:r>
    </w:p>
    <w:p>
      <w:pPr>
        <w:pStyle w:val="BodyText"/>
        <w:spacing w:before="119"/>
        <w:ind w:right="117"/>
      </w:pPr>
      <w:r>
        <w:rPr>
          <w:b/>
        </w:rPr>
        <w:t>§1º</w:t>
      </w:r>
      <w:r>
        <w:rPr>
          <w:b/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fenótipo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indivíduo,</w:t>
      </w:r>
      <w:r>
        <w:rPr>
          <w:spacing w:val="1"/>
        </w:rPr>
        <w:t> </w:t>
      </w:r>
      <w:r>
        <w:rPr/>
        <w:t>predominantemente, a</w:t>
      </w:r>
      <w:r>
        <w:rPr>
          <w:spacing w:val="1"/>
        </w:rPr>
        <w:t> </w:t>
      </w:r>
      <w:r>
        <w:rPr/>
        <w:t>cor</w:t>
      </w:r>
      <w:r>
        <w:rPr>
          <w:spacing w:val="1"/>
        </w:rPr>
        <w:t> </w:t>
      </w:r>
      <w:r>
        <w:rPr/>
        <w:t>da pele, a textura do cabelo e</w:t>
      </w:r>
      <w:r>
        <w:rPr>
          <w:spacing w:val="1"/>
        </w:rPr>
        <w:t> </w:t>
      </w:r>
      <w:r>
        <w:rPr/>
        <w:t>os aspectos faciais,</w:t>
      </w:r>
      <w:r>
        <w:rPr>
          <w:spacing w:val="1"/>
        </w:rPr>
        <w:t> </w:t>
      </w:r>
      <w:r>
        <w:rPr/>
        <w:t>que,</w:t>
      </w:r>
      <w:r>
        <w:rPr>
          <w:spacing w:val="54"/>
        </w:rPr>
        <w:t> </w:t>
      </w:r>
      <w:r>
        <w:rPr/>
        <w:t>combinados</w:t>
      </w:r>
      <w:r>
        <w:rPr>
          <w:spacing w:val="-53"/>
        </w:rPr>
        <w:t> </w:t>
      </w:r>
      <w:r>
        <w:rPr/>
        <w:t>ou</w:t>
      </w:r>
      <w:r>
        <w:rPr>
          <w:spacing w:val="-1"/>
        </w:rPr>
        <w:t> </w:t>
      </w:r>
      <w:r>
        <w:rPr/>
        <w:t>não,</w:t>
      </w:r>
      <w:r>
        <w:rPr>
          <w:spacing w:val="-2"/>
        </w:rPr>
        <w:t> </w:t>
      </w:r>
      <w:r>
        <w:rPr/>
        <w:t>permitirão</w:t>
      </w:r>
      <w:r>
        <w:rPr>
          <w:spacing w:val="-1"/>
        </w:rPr>
        <w:t> </w:t>
      </w:r>
      <w:r>
        <w:rPr/>
        <w:t>validar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invalidar a</w:t>
      </w:r>
      <w:r>
        <w:rPr>
          <w:spacing w:val="-2"/>
        </w:rPr>
        <w:t> </w:t>
      </w:r>
      <w:r>
        <w:rPr/>
        <w:t>autodeclaração.</w:t>
      </w:r>
    </w:p>
    <w:p>
      <w:pPr>
        <w:pStyle w:val="BodyText"/>
        <w:ind w:right="116"/>
      </w:pPr>
      <w:r>
        <w:rPr>
          <w:b/>
        </w:rPr>
        <w:t>§ 2º </w:t>
      </w:r>
      <w:r>
        <w:rPr/>
        <w:t>As características fenotípicas descritas no parágrafo anterior são as que possibilitam, nas</w:t>
      </w:r>
      <w:r>
        <w:rPr>
          <w:spacing w:val="1"/>
        </w:rPr>
        <w:t> </w:t>
      </w:r>
      <w:r>
        <w:rPr/>
        <w:t>relações</w:t>
      </w:r>
      <w:r>
        <w:rPr>
          <w:spacing w:val="-1"/>
        </w:rPr>
        <w:t> </w:t>
      </w:r>
      <w:r>
        <w:rPr/>
        <w:t>sociais,</w:t>
      </w:r>
      <w:r>
        <w:rPr>
          <w:spacing w:val="-2"/>
        </w:rPr>
        <w:t> </w:t>
      </w:r>
      <w:r>
        <w:rPr/>
        <w:t>o reconhecimento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indivíduo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preto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pardo.</w:t>
      </w:r>
    </w:p>
    <w:p>
      <w:pPr>
        <w:pStyle w:val="BodyText"/>
        <w:spacing w:before="122"/>
        <w:ind w:right="116"/>
      </w:pPr>
      <w:r>
        <w:rPr>
          <w:b/>
        </w:rPr>
        <w:t>§3º </w:t>
      </w:r>
      <w:r>
        <w:rPr/>
        <w:t>Não serão considerados, para fins do caput, quaisquer registros ou documentos pretéritos</w:t>
      </w:r>
      <w:r>
        <w:rPr>
          <w:spacing w:val="1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apresentados,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imagem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certidões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confirmação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federais,</w:t>
      </w:r>
      <w:r>
        <w:rPr>
          <w:spacing w:val="1"/>
        </w:rPr>
        <w:t> </w:t>
      </w:r>
      <w:r>
        <w:rPr/>
        <w:t>estaduais,</w:t>
      </w:r>
      <w:r>
        <w:rPr>
          <w:spacing w:val="1"/>
        </w:rPr>
        <w:t> </w:t>
      </w:r>
      <w:r>
        <w:rPr/>
        <w:t>distritais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municipais.</w:t>
      </w:r>
    </w:p>
    <w:p>
      <w:pPr>
        <w:pStyle w:val="BodyText"/>
        <w:ind w:right="118"/>
      </w:pPr>
      <w:r>
        <w:rPr>
          <w:b/>
        </w:rPr>
        <w:t>§4º </w:t>
      </w:r>
      <w:r>
        <w:rPr/>
        <w:t>As deliberações da Comissão Institucional de Heteroidentificação da Univasf (CIHU) terão</w:t>
      </w:r>
      <w:r>
        <w:rPr>
          <w:spacing w:val="1"/>
        </w:rPr>
        <w:t> </w:t>
      </w:r>
      <w:r>
        <w:rPr/>
        <w:t>validade para qualquer ingresso na UNIVASF, de qualquer concurso público/processo seletivo de</w:t>
      </w:r>
      <w:r>
        <w:rPr>
          <w:spacing w:val="1"/>
        </w:rPr>
        <w:t> </w:t>
      </w:r>
      <w:r>
        <w:rPr/>
        <w:t>graduação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pós-graduação</w:t>
      </w:r>
      <w:r>
        <w:rPr>
          <w:spacing w:val="1"/>
        </w:rPr>
        <w:t> </w:t>
      </w:r>
      <w:r>
        <w:rPr/>
        <w:t>dessa</w:t>
      </w:r>
      <w:r>
        <w:rPr>
          <w:spacing w:val="-3"/>
        </w:rPr>
        <w:t> </w:t>
      </w:r>
      <w:r>
        <w:rPr/>
        <w:t>instituição,</w:t>
      </w:r>
      <w:r>
        <w:rPr>
          <w:spacing w:val="-3"/>
        </w:rPr>
        <w:t> </w:t>
      </w:r>
      <w:r>
        <w:rPr/>
        <w:t>não</w:t>
      </w:r>
      <w:r>
        <w:rPr>
          <w:spacing w:val="-1"/>
        </w:rPr>
        <w:t> </w:t>
      </w:r>
      <w:r>
        <w:rPr/>
        <w:t>servindo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outras</w:t>
      </w:r>
      <w:r>
        <w:rPr>
          <w:spacing w:val="-3"/>
        </w:rPr>
        <w:t> </w:t>
      </w:r>
      <w:r>
        <w:rPr/>
        <w:t>finalidades.</w:t>
      </w:r>
    </w:p>
    <w:p>
      <w:pPr>
        <w:pStyle w:val="BodyText"/>
        <w:spacing w:before="119"/>
      </w:pPr>
      <w:r>
        <w:rPr>
          <w:b/>
        </w:rPr>
        <w:t>§5º</w:t>
      </w:r>
      <w:r>
        <w:rPr>
          <w:b/>
          <w:spacing w:val="-4"/>
        </w:rPr>
        <w:t> </w:t>
      </w:r>
      <w:r>
        <w:rPr/>
        <w:t>É</w:t>
      </w:r>
      <w:r>
        <w:rPr>
          <w:spacing w:val="-1"/>
        </w:rPr>
        <w:t> </w:t>
      </w:r>
      <w:r>
        <w:rPr/>
        <w:t>vedado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banca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heteroidentificação</w:t>
      </w:r>
      <w:r>
        <w:rPr>
          <w:spacing w:val="-3"/>
        </w:rPr>
        <w:t> </w:t>
      </w:r>
      <w:r>
        <w:rPr/>
        <w:t>deliberar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presença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candidatos(as).</w:t>
      </w:r>
    </w:p>
    <w:p>
      <w:pPr>
        <w:pStyle w:val="BodyText"/>
        <w:ind w:right="116"/>
      </w:pPr>
      <w:r>
        <w:rPr>
          <w:b/>
        </w:rPr>
        <w:t>§6º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presunção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veracidade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goza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autodeclaração</w:t>
      </w:r>
      <w:r>
        <w:rPr>
          <w:spacing w:val="1"/>
        </w:rPr>
        <w:t> </w:t>
      </w:r>
      <w:r>
        <w:rPr/>
        <w:t>do/a</w:t>
      </w:r>
      <w:r>
        <w:rPr>
          <w:spacing w:val="54"/>
        </w:rPr>
        <w:t> </w:t>
      </w:r>
      <w:r>
        <w:rPr/>
        <w:t>candidata</w:t>
      </w:r>
      <w:r>
        <w:rPr>
          <w:spacing w:val="1"/>
        </w:rPr>
        <w:t> </w:t>
      </w:r>
      <w:r>
        <w:rPr/>
        <w:t>prevalecerá em caso de dúvida razoável a respeito de seu fenótipo, motivada de parecer da</w:t>
      </w:r>
      <w:r>
        <w:rPr>
          <w:spacing w:val="1"/>
        </w:rPr>
        <w:t> </w:t>
      </w:r>
      <w:r>
        <w:rPr/>
        <w:t>banca de heteroidentificação. Entende-se por dúvida razoável as situações em que a votação da</w:t>
      </w:r>
      <w:r>
        <w:rPr>
          <w:spacing w:val="1"/>
        </w:rPr>
        <w:t> </w:t>
      </w:r>
      <w:r>
        <w:rPr/>
        <w:t>banca</w:t>
      </w:r>
      <w:r>
        <w:rPr>
          <w:spacing w:val="-1"/>
        </w:rPr>
        <w:t> </w:t>
      </w:r>
      <w:r>
        <w:rPr/>
        <w:t>indicar</w:t>
      </w:r>
      <w:r>
        <w:rPr>
          <w:spacing w:val="-2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resultados: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25" w:val="left" w:leader="none"/>
        </w:tabs>
        <w:spacing w:line="240" w:lineRule="auto" w:before="0" w:after="0"/>
        <w:ind w:left="224" w:right="0" w:hanging="121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sz w:val="24"/>
        </w:rPr>
        <w:t>Dois</w:t>
      </w:r>
      <w:r>
        <w:rPr>
          <w:spacing w:val="-4"/>
          <w:sz w:val="24"/>
        </w:rPr>
        <w:t> </w:t>
      </w:r>
      <w:r>
        <w:rPr>
          <w:sz w:val="24"/>
        </w:rPr>
        <w:t>votos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deferimento,</w:t>
      </w:r>
      <w:r>
        <w:rPr>
          <w:spacing w:val="-1"/>
          <w:sz w:val="24"/>
        </w:rPr>
        <w:t> </w:t>
      </w:r>
      <w:r>
        <w:rPr>
          <w:sz w:val="24"/>
        </w:rPr>
        <w:t>dois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indeferimento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uma</w:t>
      </w:r>
      <w:r>
        <w:rPr>
          <w:spacing w:val="-4"/>
          <w:sz w:val="24"/>
        </w:rPr>
        <w:t> </w:t>
      </w:r>
      <w:r>
        <w:rPr>
          <w:sz w:val="24"/>
        </w:rPr>
        <w:t>abstenção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120" w:after="0"/>
        <w:ind w:left="104" w:right="121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abstenções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votos</w:t>
      </w:r>
      <w:r>
        <w:rPr>
          <w:spacing w:val="1"/>
          <w:sz w:val="24"/>
        </w:rPr>
        <w:t> </w:t>
      </w:r>
      <w:r>
        <w:rPr>
          <w:sz w:val="24"/>
        </w:rPr>
        <w:t>efetivos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deferimento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indeferimento</w:t>
      </w:r>
    </w:p>
    <w:p>
      <w:pPr>
        <w:pStyle w:val="BodyText"/>
        <w:spacing w:before="119"/>
        <w:ind w:right="123"/>
      </w:pPr>
      <w:r>
        <w:rPr>
          <w:b/>
        </w:rPr>
        <w:t>§7º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motivado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restrito,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12.527/2011.</w:t>
      </w:r>
    </w:p>
    <w:p>
      <w:pPr>
        <w:pStyle w:val="BodyText"/>
        <w:ind w:right="115"/>
      </w:pPr>
      <w:r>
        <w:rPr>
          <w:b/>
        </w:rPr>
        <w:t>§8º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provisório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pelo/a</w:t>
      </w:r>
      <w:r>
        <w:rPr>
          <w:spacing w:val="1"/>
        </w:rPr>
        <w:t> </w:t>
      </w:r>
      <w:r>
        <w:rPr/>
        <w:t>presidente da Comissão Institucional de Heteroidentificação da Univasf e publicado em sítio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constará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identificação</w:t>
      </w:r>
      <w:r>
        <w:rPr>
          <w:spacing w:val="1"/>
        </w:rPr>
        <w:t> </w:t>
      </w:r>
      <w:r>
        <w:rPr/>
        <w:t>do/a</w:t>
      </w:r>
      <w:r>
        <w:rPr>
          <w:spacing w:val="1"/>
        </w:rPr>
        <w:t> </w:t>
      </w:r>
      <w:r>
        <w:rPr/>
        <w:t>candidato/a,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conclusão do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banca</w:t>
      </w:r>
      <w:r>
        <w:rPr>
          <w:spacing w:val="1"/>
        </w:rPr>
        <w:t> </w:t>
      </w:r>
      <w:r>
        <w:rPr/>
        <w:t>de aferição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veracidade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autodeclaração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pelo/as</w:t>
      </w:r>
      <w:r>
        <w:rPr>
          <w:spacing w:val="1"/>
        </w:rPr>
        <w:t> </w:t>
      </w:r>
      <w:r>
        <w:rPr/>
        <w:t>interessados/as.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</w:pPr>
      <w:r>
        <w:rPr/>
        <w:t>DAS</w:t>
      </w:r>
      <w:r>
        <w:rPr>
          <w:spacing w:val="-4"/>
        </w:rPr>
        <w:t> </w:t>
      </w:r>
      <w:r>
        <w:rPr/>
        <w:t>FORMAS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REALIZAÇÃO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PROCEDIMENTO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HETEROIDENTFICAÇÃO</w:t>
      </w:r>
    </w:p>
    <w:p>
      <w:pPr>
        <w:spacing w:after="0"/>
        <w:sectPr>
          <w:pgSz w:w="11920" w:h="16850"/>
          <w:pgMar w:header="720" w:footer="969" w:top="2480" w:bottom="1160" w:left="1600" w:right="620"/>
        </w:sectPr>
      </w:pPr>
    </w:p>
    <w:p>
      <w:pPr>
        <w:pStyle w:val="BodyText"/>
        <w:spacing w:before="2"/>
        <w:ind w:right="111"/>
      </w:pPr>
      <w:r>
        <w:rPr>
          <w:b/>
        </w:rPr>
        <w:t>Art. 9º.</w:t>
      </w:r>
      <w:r>
        <w:rPr>
          <w:b/>
          <w:spacing w:val="1"/>
        </w:rPr>
        <w:t> </w:t>
      </w:r>
      <w:r>
        <w:rPr/>
        <w:t>O procedimento de</w:t>
      </w:r>
      <w:r>
        <w:rPr>
          <w:spacing w:val="1"/>
        </w:rPr>
        <w:t> </w:t>
      </w:r>
      <w:r>
        <w:rPr/>
        <w:t>Heteroidentificação, em</w:t>
      </w:r>
      <w:r>
        <w:rPr>
          <w:spacing w:val="54"/>
        </w:rPr>
        <w:t> </w:t>
      </w:r>
      <w:r>
        <w:rPr/>
        <w:t>regra, deverá ocorrer de forma presencial</w:t>
      </w:r>
      <w:r>
        <w:rPr>
          <w:spacing w:val="1"/>
        </w:rPr>
        <w:t> </w:t>
      </w:r>
      <w:r>
        <w:rPr/>
        <w:t>no campus do respectivo curso do/a candidato/a ou no campus sede, permitindo-se a 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remota,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requerer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fundamentada emitida pelo/a Presidente da Comissão Institucional de Heteroidentificação da</w:t>
      </w:r>
      <w:r>
        <w:rPr>
          <w:spacing w:val="1"/>
        </w:rPr>
        <w:t> </w:t>
      </w:r>
      <w:r>
        <w:rPr/>
        <w:t>Univasf (CIHU).</w:t>
      </w:r>
    </w:p>
    <w:p>
      <w:pPr>
        <w:pStyle w:val="BodyText"/>
        <w:spacing w:before="119"/>
        <w:ind w:right="113"/>
      </w:pPr>
      <w:r>
        <w:rPr>
          <w:b/>
        </w:rPr>
        <w:t>§1º </w:t>
      </w:r>
      <w:r>
        <w:rPr/>
        <w:t>O procedimento de forma remota poderá ser realizado de forma síncrona (videoconferência)</w:t>
      </w:r>
      <w:r>
        <w:rPr>
          <w:spacing w:val="-52"/>
        </w:rPr>
        <w:t> </w:t>
      </w:r>
      <w:r>
        <w:rPr/>
        <w:t>ou assíncrona (análise de vídeos), com o procedimento a ser definido de acordo com o edital</w:t>
      </w:r>
      <w:r>
        <w:rPr>
          <w:spacing w:val="1"/>
        </w:rPr>
        <w:t> </w:t>
      </w:r>
      <w:r>
        <w:rPr/>
        <w:t>e/ou</w:t>
      </w:r>
      <w:r>
        <w:rPr>
          <w:spacing w:val="-2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convocação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 certame.</w:t>
      </w:r>
    </w:p>
    <w:p>
      <w:pPr>
        <w:pStyle w:val="BodyText"/>
        <w:ind w:right="118"/>
      </w:pPr>
      <w:r>
        <w:rPr>
          <w:b/>
        </w:rPr>
        <w:t>§ 2º </w:t>
      </w:r>
      <w:r>
        <w:rPr/>
        <w:t>O procedimento de Heteroidentificação poderá acontecer de forma remota para os editais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graduação,</w:t>
      </w:r>
      <w:r>
        <w:rPr>
          <w:spacing w:val="-3"/>
        </w:rPr>
        <w:t> </w:t>
      </w:r>
      <w:r>
        <w:rPr/>
        <w:t>pós-graduação, concursos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em caso de</w:t>
      </w:r>
      <w:r>
        <w:rPr>
          <w:spacing w:val="-3"/>
        </w:rPr>
        <w:t> </w:t>
      </w:r>
      <w:r>
        <w:rPr/>
        <w:t>denúncias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processos judiciais.</w:t>
      </w:r>
    </w:p>
    <w:p>
      <w:pPr>
        <w:pStyle w:val="BodyText"/>
        <w:ind w:right="122"/>
      </w:pPr>
      <w:r>
        <w:rPr>
          <w:b/>
        </w:rPr>
        <w:t>Art.10. </w:t>
      </w:r>
      <w:r>
        <w:rPr/>
        <w:t>Durante o procedimento de heteroidentificação presencial será feito registro de imagem</w:t>
      </w:r>
      <w:r>
        <w:rPr>
          <w:spacing w:val="1"/>
        </w:rPr>
        <w:t> </w:t>
      </w:r>
      <w:r>
        <w:rPr/>
        <w:t>do/a candidato que poderá ser utilizado na análise de eventuais recursos interpostos pelos/as</w:t>
      </w:r>
      <w:r>
        <w:rPr>
          <w:spacing w:val="1"/>
        </w:rPr>
        <w:t> </w:t>
      </w:r>
      <w:r>
        <w:rPr/>
        <w:t>candidatos/as.</w:t>
      </w:r>
    </w:p>
    <w:p>
      <w:pPr>
        <w:pStyle w:val="BodyText"/>
        <w:ind w:right="116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Único.</w:t>
      </w:r>
      <w:r>
        <w:rPr>
          <w:b/>
          <w:spacing w:val="1"/>
        </w:rPr>
        <w:t> </w:t>
      </w:r>
      <w:r>
        <w:rPr/>
        <w:t>O/a</w:t>
      </w:r>
      <w:r>
        <w:rPr>
          <w:spacing w:val="54"/>
        </w:rPr>
        <w:t> </w:t>
      </w:r>
      <w:r>
        <w:rPr/>
        <w:t>candidato/a que recusar a realização de imagem do procedimento 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caput,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eliminado/a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/>
        <w:t>concurso</w:t>
      </w:r>
      <w:r>
        <w:rPr>
          <w:spacing w:val="1"/>
        </w:rPr>
        <w:t> </w:t>
      </w:r>
      <w:r>
        <w:rPr/>
        <w:t>público/processo</w:t>
      </w:r>
      <w:r>
        <w:rPr>
          <w:spacing w:val="-4"/>
        </w:rPr>
        <w:t> </w:t>
      </w:r>
      <w:r>
        <w:rPr/>
        <w:t>seletivo,</w:t>
      </w:r>
      <w:r>
        <w:rPr>
          <w:spacing w:val="-3"/>
        </w:rPr>
        <w:t> </w:t>
      </w:r>
      <w:r>
        <w:rPr/>
        <w:t>dispensada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convocação</w:t>
      </w:r>
      <w:r>
        <w:rPr>
          <w:spacing w:val="-3"/>
        </w:rPr>
        <w:t> </w:t>
      </w:r>
      <w:r>
        <w:rPr/>
        <w:t>suplementar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candidatos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habilitados.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spacing w:before="0"/>
        <w:ind w:right="117"/>
      </w:pPr>
      <w:r>
        <w:rPr>
          <w:b/>
        </w:rPr>
        <w:t>Art.11.</w:t>
      </w:r>
      <w:r>
        <w:rPr>
          <w:b/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remoto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síncrona, a sessão deverá ser gravada, e, em caso de ser realizado de forma assíncrona, o vídeo</w:t>
      </w:r>
      <w:r>
        <w:rPr>
          <w:spacing w:val="1"/>
        </w:rPr>
        <w:t> </w:t>
      </w:r>
      <w:r>
        <w:rPr/>
        <w:t>enviado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 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eventual</w:t>
      </w:r>
      <w:r>
        <w:rPr>
          <w:spacing w:val="-3"/>
        </w:rPr>
        <w:t> </w:t>
      </w:r>
      <w:r>
        <w:rPr/>
        <w:t>recurso,</w:t>
      </w:r>
      <w:r>
        <w:rPr>
          <w:spacing w:val="-3"/>
        </w:rPr>
        <w:t> </w:t>
      </w:r>
      <w:r>
        <w:rPr/>
        <w:t>processo judicial,</w:t>
      </w:r>
      <w:r>
        <w:rPr>
          <w:spacing w:val="-3"/>
        </w:rPr>
        <w:t> </w:t>
      </w:r>
      <w:r>
        <w:rPr/>
        <w:t>denúncia ou fraude.</w:t>
      </w:r>
    </w:p>
    <w:p>
      <w:pPr>
        <w:pStyle w:val="BodyText"/>
        <w:spacing w:before="119"/>
        <w:ind w:right="111"/>
      </w:pPr>
      <w:r>
        <w:rPr>
          <w:b/>
        </w:rPr>
        <w:t>Art.12. </w:t>
      </w:r>
      <w:r>
        <w:rPr/>
        <w:t>É vedado aos/as candidatos/as cujo termo de autodeclaração for declarado inválido</w:t>
      </w:r>
      <w:r>
        <w:rPr>
          <w:spacing w:val="1"/>
        </w:rPr>
        <w:t> </w:t>
      </w:r>
      <w:r>
        <w:rPr/>
        <w:t>apresentar-se</w:t>
      </w:r>
      <w:r>
        <w:rPr>
          <w:spacing w:val="1"/>
        </w:rPr>
        <w:t> </w:t>
      </w:r>
      <w:r>
        <w:rPr/>
        <w:t>novamente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candidato/a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concursos mediante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autodeclaração,</w:t>
      </w:r>
      <w:r>
        <w:rPr>
          <w:spacing w:val="1"/>
        </w:rPr>
        <w:t> </w:t>
      </w:r>
      <w:r>
        <w:rPr/>
        <w:t>independentemente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graduação,</w:t>
      </w:r>
      <w:r>
        <w:rPr>
          <w:spacing w:val="1"/>
        </w:rPr>
        <w:t> </w:t>
      </w:r>
      <w:r>
        <w:rPr/>
        <w:t>pós-</w:t>
      </w:r>
      <w:r>
        <w:rPr>
          <w:spacing w:val="1"/>
        </w:rPr>
        <w:t> </w:t>
      </w:r>
      <w:r>
        <w:rPr/>
        <w:t>graduação,</w:t>
      </w:r>
      <w:r>
        <w:rPr>
          <w:spacing w:val="-3"/>
        </w:rPr>
        <w:t> </w:t>
      </w:r>
      <w:r>
        <w:rPr/>
        <w:t>concursos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ou processo</w:t>
      </w:r>
      <w:r>
        <w:rPr>
          <w:spacing w:val="1"/>
        </w:rPr>
        <w:t> </w:t>
      </w:r>
      <w:r>
        <w:rPr/>
        <w:t>seletivo.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ind w:right="120"/>
      </w:pPr>
      <w:r>
        <w:rPr/>
        <w:t>DO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HETEROIDENTFICAÇÃO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AVERIGUAÇÕES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DENÚNCIAS</w:t>
      </w:r>
    </w:p>
    <w:p>
      <w:pPr>
        <w:pStyle w:val="BodyText"/>
        <w:ind w:right="114"/>
      </w:pPr>
      <w:r>
        <w:rPr>
          <w:b/>
        </w:rPr>
        <w:t>Art.13. </w:t>
      </w:r>
      <w:r>
        <w:rPr/>
        <w:t>Para averiguação de denúncias relativas a autodeclaração do candidato em processos</w:t>
      </w:r>
      <w:r>
        <w:rPr>
          <w:spacing w:val="1"/>
        </w:rPr>
        <w:t> </w:t>
      </w:r>
      <w:r>
        <w:rPr/>
        <w:t>seletivos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graduação,</w:t>
      </w:r>
      <w:r>
        <w:rPr>
          <w:spacing w:val="1"/>
        </w:rPr>
        <w:t> </w:t>
      </w:r>
      <w:r>
        <w:rPr/>
        <w:t>pós-graduação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UNIVASF,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sorteados,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-52"/>
        </w:rPr>
        <w:t> </w:t>
      </w:r>
      <w:r>
        <w:rPr/>
        <w:t>membros que integram a Comissão Institucional de Heteroidentificação da Univasf (CIHU), cinco</w:t>
      </w:r>
      <w:r>
        <w:rPr>
          <w:spacing w:val="1"/>
        </w:rPr>
        <w:t> </w:t>
      </w:r>
      <w:r>
        <w:rPr/>
        <w:t>membros para compor banca com o objetivo específico de análise da denúncia, de modo a</w:t>
      </w:r>
      <w:r>
        <w:rPr>
          <w:spacing w:val="1"/>
        </w:rPr>
        <w:t> </w:t>
      </w:r>
      <w:r>
        <w:rPr/>
        <w:t>assegurar a</w:t>
      </w:r>
      <w:r>
        <w:rPr>
          <w:spacing w:val="-2"/>
        </w:rPr>
        <w:t> </w:t>
      </w:r>
      <w:r>
        <w:rPr/>
        <w:t>transparência,</w:t>
      </w:r>
      <w:r>
        <w:rPr>
          <w:spacing w:val="-1"/>
        </w:rPr>
        <w:t> </w:t>
      </w:r>
      <w:r>
        <w:rPr/>
        <w:t>a lisura e</w:t>
      </w:r>
      <w:r>
        <w:rPr>
          <w:spacing w:val="-2"/>
        </w:rPr>
        <w:t> </w:t>
      </w:r>
      <w:r>
        <w:rPr/>
        <w:t>a independência do</w:t>
      </w:r>
      <w:r>
        <w:rPr>
          <w:spacing w:val="-2"/>
        </w:rPr>
        <w:t> </w:t>
      </w:r>
      <w:r>
        <w:rPr/>
        <w:t>processo.</w:t>
      </w:r>
    </w:p>
    <w:p>
      <w:pPr>
        <w:pStyle w:val="BodyText"/>
        <w:spacing w:before="119"/>
        <w:ind w:right="111"/>
      </w:pPr>
      <w:r>
        <w:rPr>
          <w:b/>
        </w:rPr>
        <w:t>Art. 14. </w:t>
      </w:r>
      <w:r>
        <w:rPr/>
        <w:t>A decisão da banca constituída para averiguação de denúncia pelo DEFERIMENTO ou</w:t>
      </w:r>
      <w:r>
        <w:rPr>
          <w:spacing w:val="1"/>
        </w:rPr>
        <w:t> </w:t>
      </w:r>
      <w:r>
        <w:rPr/>
        <w:t>INDEFERIMENTO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validade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autodeclaração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da</w:t>
      </w:r>
      <w:r>
        <w:rPr>
          <w:spacing w:val="54"/>
        </w:rPr>
        <w:t> </w:t>
      </w:r>
      <w:r>
        <w:rPr/>
        <w:t>maioria</w:t>
      </w:r>
      <w:r>
        <w:rPr>
          <w:spacing w:val="1"/>
        </w:rPr>
        <w:t> </w:t>
      </w:r>
      <w:r>
        <w:rPr/>
        <w:t>simples</w:t>
      </w:r>
      <w:r>
        <w:rPr>
          <w:spacing w:val="4"/>
        </w:rPr>
        <w:t> </w:t>
      </w:r>
      <w:r>
        <w:rPr/>
        <w:t>dos</w:t>
      </w:r>
      <w:r>
        <w:rPr>
          <w:spacing w:val="5"/>
        </w:rPr>
        <w:t> </w:t>
      </w:r>
      <w:r>
        <w:rPr/>
        <w:t>seus</w:t>
      </w:r>
      <w:r>
        <w:rPr>
          <w:spacing w:val="4"/>
        </w:rPr>
        <w:t> </w:t>
      </w:r>
      <w:r>
        <w:rPr/>
        <w:t>membros,</w:t>
      </w:r>
      <w:r>
        <w:rPr>
          <w:spacing w:val="5"/>
        </w:rPr>
        <w:t> </w:t>
      </w:r>
      <w:r>
        <w:rPr/>
        <w:t>sob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forma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parecer</w:t>
      </w:r>
      <w:r>
        <w:rPr>
          <w:spacing w:val="5"/>
        </w:rPr>
        <w:t> </w:t>
      </w:r>
      <w:r>
        <w:rPr/>
        <w:t>motivado,</w:t>
      </w:r>
      <w:r>
        <w:rPr>
          <w:spacing w:val="5"/>
        </w:rPr>
        <w:t> </w:t>
      </w:r>
      <w:r>
        <w:rPr/>
        <w:t>considerando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critério</w:t>
      </w:r>
      <w:r>
        <w:rPr>
          <w:spacing w:val="3"/>
        </w:rPr>
        <w:t> </w:t>
      </w:r>
      <w:r>
        <w:rPr/>
        <w:t>único</w:t>
      </w:r>
      <w:r>
        <w:rPr>
          <w:spacing w:val="1"/>
        </w:rPr>
        <w:t> </w:t>
      </w:r>
      <w:r>
        <w:rPr/>
        <w:t>e exclusivo o fenótipo como base para análise e validação, excluídas as considerações sobre a</w:t>
      </w:r>
      <w:r>
        <w:rPr>
          <w:spacing w:val="1"/>
        </w:rPr>
        <w:t> </w:t>
      </w:r>
      <w:r>
        <w:rPr/>
        <w:t>ascendência, fotografias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pretéritos.</w:t>
      </w:r>
    </w:p>
    <w:p>
      <w:pPr>
        <w:pStyle w:val="BodyText"/>
        <w:spacing w:before="122"/>
        <w:ind w:right="118"/>
      </w:pPr>
      <w:r>
        <w:rPr>
          <w:b/>
        </w:rPr>
        <w:t>Art. 15. </w:t>
      </w:r>
      <w:r>
        <w:rPr/>
        <w:t>O procedimento de Heteroidentificação para averiguação de denúncia, em regra, deverá</w:t>
      </w:r>
      <w:r>
        <w:rPr>
          <w:spacing w:val="-52"/>
        </w:rPr>
        <w:t> </w:t>
      </w:r>
      <w:r>
        <w:rPr/>
        <w:t>ocorrer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forma</w:t>
      </w:r>
      <w:r>
        <w:rPr>
          <w:spacing w:val="31"/>
        </w:rPr>
        <w:t> </w:t>
      </w:r>
      <w:r>
        <w:rPr/>
        <w:t>presencial</w:t>
      </w:r>
      <w:r>
        <w:rPr>
          <w:spacing w:val="31"/>
        </w:rPr>
        <w:t> </w:t>
      </w:r>
      <w:r>
        <w:rPr/>
        <w:t>no</w:t>
      </w:r>
      <w:r>
        <w:rPr>
          <w:spacing w:val="33"/>
        </w:rPr>
        <w:t> </w:t>
      </w:r>
      <w:r>
        <w:rPr/>
        <w:t>campus</w:t>
      </w:r>
      <w:r>
        <w:rPr>
          <w:spacing w:val="30"/>
        </w:rPr>
        <w:t> </w:t>
      </w:r>
      <w:r>
        <w:rPr/>
        <w:t>do</w:t>
      </w:r>
      <w:r>
        <w:rPr>
          <w:spacing w:val="28"/>
        </w:rPr>
        <w:t> </w:t>
      </w:r>
      <w:r>
        <w:rPr/>
        <w:t>respectivo</w:t>
      </w:r>
      <w:r>
        <w:rPr>
          <w:spacing w:val="30"/>
        </w:rPr>
        <w:t> </w:t>
      </w:r>
      <w:r>
        <w:rPr/>
        <w:t>curso/lotação</w:t>
      </w:r>
      <w:r>
        <w:rPr>
          <w:spacing w:val="33"/>
        </w:rPr>
        <w:t> </w:t>
      </w:r>
      <w:r>
        <w:rPr/>
        <w:t>do</w:t>
      </w:r>
      <w:r>
        <w:rPr>
          <w:spacing w:val="31"/>
        </w:rPr>
        <w:t> </w:t>
      </w:r>
      <w:r>
        <w:rPr/>
        <w:t>aluno/candidato</w:t>
      </w:r>
    </w:p>
    <w:p>
      <w:pPr>
        <w:spacing w:after="0"/>
        <w:sectPr>
          <w:pgSz w:w="11920" w:h="16850"/>
          <w:pgMar w:header="720" w:footer="969" w:top="2480" w:bottom="1160" w:left="1600" w:right="620"/>
        </w:sectPr>
      </w:pPr>
    </w:p>
    <w:p>
      <w:pPr>
        <w:pStyle w:val="BodyText"/>
        <w:spacing w:before="2"/>
        <w:ind w:right="113"/>
      </w:pPr>
      <w:r>
        <w:rPr/>
        <w:t>denunciado ou no campus sede, permitindo-se a realização de forma remota, quando assim</w:t>
      </w:r>
      <w:r>
        <w:rPr>
          <w:spacing w:val="1"/>
        </w:rPr>
        <w:t> </w:t>
      </w:r>
      <w:r>
        <w:rPr/>
        <w:t>requerer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fundamentada,</w:t>
      </w:r>
      <w:r>
        <w:rPr>
          <w:spacing w:val="1"/>
        </w:rPr>
        <w:t> </w:t>
      </w:r>
      <w:r>
        <w:rPr/>
        <w:t>emitida</w:t>
      </w:r>
      <w:r>
        <w:rPr>
          <w:spacing w:val="55"/>
        </w:rPr>
        <w:t> </w:t>
      </w:r>
      <w:r>
        <w:rPr/>
        <w:t>pelo/a</w:t>
      </w:r>
      <w:r>
        <w:rPr>
          <w:spacing w:val="1"/>
        </w:rPr>
        <w:t> </w:t>
      </w:r>
      <w:r>
        <w:rPr/>
        <w:t>Presidente da</w:t>
      </w:r>
      <w:r>
        <w:rPr>
          <w:spacing w:val="-3"/>
        </w:rPr>
        <w:t> </w:t>
      </w:r>
      <w:r>
        <w:rPr/>
        <w:t>Comissão Institucional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Univasf (CIHU).</w:t>
      </w:r>
    </w:p>
    <w:p>
      <w:pPr>
        <w:pStyle w:val="BodyText"/>
        <w:ind w:right="120"/>
      </w:pPr>
      <w:r>
        <w:rPr>
          <w:b/>
        </w:rPr>
        <w:t>Art.16.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candidatos/as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passaram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</w:t>
      </w:r>
      <w:r>
        <w:rPr>
          <w:spacing w:val="1"/>
        </w:rPr>
        <w:t> </w:t>
      </w:r>
      <w:r>
        <w:rPr/>
        <w:t>anteriormente e tiveram sua autodeclaração validada e forem denunciados posteriormente, não</w:t>
      </w:r>
      <w:r>
        <w:rPr>
          <w:spacing w:val="1"/>
        </w:rPr>
        <w:t> </w:t>
      </w:r>
      <w:r>
        <w:rPr/>
        <w:t>passarão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heteroidentificação,</w:t>
      </w:r>
      <w:r>
        <w:rPr>
          <w:spacing w:val="1"/>
        </w:rPr>
        <w:t> </w:t>
      </w:r>
      <w:r>
        <w:rPr/>
        <w:t>cabendo</w:t>
      </w:r>
      <w:r>
        <w:rPr>
          <w:spacing w:val="1"/>
        </w:rPr>
        <w:t> </w:t>
      </w:r>
      <w:r>
        <w:rPr/>
        <w:t>ao/a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denúncia,</w:t>
      </w:r>
      <w:r>
        <w:rPr>
          <w:spacing w:val="1"/>
        </w:rPr>
        <w:t> </w:t>
      </w:r>
      <w:r>
        <w:rPr/>
        <w:t>motivando sua</w:t>
      </w:r>
      <w:r>
        <w:rPr>
          <w:spacing w:val="-2"/>
        </w:rPr>
        <w:t> </w:t>
      </w:r>
      <w:r>
        <w:rPr/>
        <w:t>decisão.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Heading1"/>
      </w:pPr>
      <w:r>
        <w:rPr/>
        <w:t>DOS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IMPETRADOS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BANCA</w:t>
      </w:r>
      <w:r>
        <w:rPr>
          <w:spacing w:val="-1"/>
        </w:rPr>
        <w:t> </w:t>
      </w:r>
      <w:r>
        <w:rPr/>
        <w:t>RECURSAL</w:t>
      </w:r>
    </w:p>
    <w:p>
      <w:pPr>
        <w:pStyle w:val="BodyText"/>
        <w:ind w:right="117"/>
      </w:pPr>
      <w:r>
        <w:rPr>
          <w:b/>
        </w:rPr>
        <w:t>Art.17. </w:t>
      </w:r>
      <w:r>
        <w:rPr/>
        <w:t>Os recursos contra as decisões das bancas de heteroidentificação, inclusive em caso de</w:t>
      </w:r>
      <w:r>
        <w:rPr>
          <w:spacing w:val="1"/>
        </w:rPr>
        <w:t> </w:t>
      </w:r>
      <w:r>
        <w:rPr/>
        <w:t>denúncias, são de interesse do/da candidato/a e deverão ser por ele/a interpostos junto à Banca</w:t>
      </w:r>
      <w:r>
        <w:rPr>
          <w:spacing w:val="-52"/>
        </w:rPr>
        <w:t> </w:t>
      </w:r>
      <w:r>
        <w:rPr/>
        <w:t>Recursal.</w:t>
      </w:r>
    </w:p>
    <w:p>
      <w:pPr>
        <w:pStyle w:val="BodyText"/>
        <w:ind w:right="116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Único.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Banca</w:t>
      </w:r>
      <w:r>
        <w:rPr>
          <w:spacing w:val="1"/>
        </w:rPr>
        <w:t> </w:t>
      </w:r>
      <w:r>
        <w:rPr/>
        <w:t>Recursal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composta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(três)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membros</w:t>
      </w:r>
      <w:r>
        <w:rPr>
          <w:spacing w:val="54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 Institucional de Heteroidentificação da Univasf (CIHU), distintos dos membros que</w:t>
      </w:r>
      <w:r>
        <w:rPr>
          <w:spacing w:val="1"/>
        </w:rPr>
        <w:t> </w:t>
      </w:r>
      <w:r>
        <w:rPr/>
        <w:t>formaram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banca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aferição.</w:t>
      </w:r>
    </w:p>
    <w:p>
      <w:pPr>
        <w:pStyle w:val="BodyText"/>
        <w:spacing w:before="122"/>
        <w:ind w:right="116"/>
      </w:pPr>
      <w:r>
        <w:rPr>
          <w:b/>
        </w:rPr>
        <w:t>Art.18.</w:t>
      </w:r>
      <w:r>
        <w:rPr>
          <w:b/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decisões,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Banca</w:t>
      </w:r>
      <w:r>
        <w:rPr>
          <w:spacing w:val="1"/>
        </w:rPr>
        <w:t> </w:t>
      </w:r>
      <w:r>
        <w:rPr/>
        <w:t>Recursal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imagem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banca</w:t>
      </w:r>
      <w:r>
        <w:rPr>
          <w:spacing w:val="54"/>
        </w:rPr>
        <w:t> </w:t>
      </w:r>
      <w:r>
        <w:rPr/>
        <w:t>de</w:t>
      </w:r>
      <w:r>
        <w:rPr>
          <w:spacing w:val="1"/>
        </w:rPr>
        <w:t> </w:t>
      </w:r>
      <w:r>
        <w:rPr/>
        <w:t>aferição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conteúdo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recurso</w:t>
      </w:r>
      <w:r>
        <w:rPr>
          <w:spacing w:val="-1"/>
        </w:rPr>
        <w:t> </w:t>
      </w:r>
      <w:r>
        <w:rPr/>
        <w:t>elaborado</w:t>
      </w:r>
      <w:r>
        <w:rPr>
          <w:spacing w:val="-1"/>
        </w:rPr>
        <w:t> </w:t>
      </w:r>
      <w:r>
        <w:rPr/>
        <w:t>pelo/a candidato/a.</w:t>
      </w:r>
    </w:p>
    <w:p>
      <w:pPr>
        <w:pStyle w:val="BodyText"/>
        <w:spacing w:before="119"/>
        <w:ind w:right="114"/>
      </w:pPr>
      <w:r>
        <w:rPr>
          <w:b/>
        </w:rPr>
        <w:t>§1º </w:t>
      </w:r>
      <w:r>
        <w:rPr/>
        <w:t>As decisões da Banca Recursal considerarão como critério único e exclusivo o fenótipo como</w:t>
      </w:r>
      <w:r>
        <w:rPr>
          <w:spacing w:val="1"/>
        </w:rPr>
        <w:t> </w:t>
      </w:r>
      <w:r>
        <w:rPr/>
        <w:t>base para análise e validação, excluídas as considerações sobre a ascendência, fotografias e</w:t>
      </w:r>
      <w:r>
        <w:rPr>
          <w:spacing w:val="1"/>
        </w:rPr>
        <w:t> </w:t>
      </w:r>
      <w:r>
        <w:rPr/>
        <w:t>documentos.</w:t>
      </w:r>
    </w:p>
    <w:p>
      <w:pPr>
        <w:pStyle w:val="BodyText"/>
      </w:pPr>
      <w:r>
        <w:rPr>
          <w:b/>
        </w:rPr>
        <w:t>§2º</w:t>
      </w:r>
      <w:r>
        <w:rPr>
          <w:b/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decisões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Banca</w:t>
      </w:r>
      <w:r>
        <w:rPr>
          <w:spacing w:val="-1"/>
        </w:rPr>
        <w:t> </w:t>
      </w:r>
      <w:r>
        <w:rPr/>
        <w:t>Recursal</w:t>
      </w:r>
      <w:r>
        <w:rPr>
          <w:spacing w:val="-1"/>
        </w:rPr>
        <w:t> </w:t>
      </w:r>
      <w:r>
        <w:rPr/>
        <w:t>não caberá</w:t>
      </w:r>
      <w:r>
        <w:rPr>
          <w:spacing w:val="-1"/>
        </w:rPr>
        <w:t> </w:t>
      </w:r>
      <w:r>
        <w:rPr/>
        <w:t>recurso.</w:t>
      </w:r>
    </w:p>
    <w:p>
      <w:pPr>
        <w:pStyle w:val="BodyText"/>
        <w:ind w:right="117"/>
      </w:pPr>
      <w:r>
        <w:rPr>
          <w:b/>
        </w:rPr>
        <w:t>§3º</w:t>
      </w:r>
      <w:r>
        <w:rPr>
          <w:b/>
          <w:spacing w:val="1"/>
        </w:rPr>
        <w:t> </w:t>
      </w:r>
      <w:r>
        <w:rPr/>
        <w:t>O resultado dos recursos do procedimento de heteroidentificação será assinado pelo/a</w:t>
      </w:r>
      <w:r>
        <w:rPr>
          <w:spacing w:val="1"/>
        </w:rPr>
        <w:t> </w:t>
      </w:r>
      <w:r>
        <w:rPr/>
        <w:t>presidente da Comissão Institucional de Heteroidentificação da Univasf e publicado em sítio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constará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identificação do/a candidato/a, o recebimento ou não do recurso e a conclusão do parecer da</w:t>
      </w:r>
      <w:r>
        <w:rPr>
          <w:spacing w:val="1"/>
        </w:rPr>
        <w:t> </w:t>
      </w:r>
      <w:r>
        <w:rPr/>
        <w:t>Comissão Recursal</w:t>
      </w:r>
      <w:r>
        <w:rPr>
          <w:spacing w:val="-3"/>
        </w:rPr>
        <w:t> </w:t>
      </w:r>
      <w:r>
        <w:rPr/>
        <w:t>da aferição a</w:t>
      </w:r>
      <w:r>
        <w:rPr>
          <w:spacing w:val="-2"/>
        </w:rPr>
        <w:t> </w:t>
      </w:r>
      <w:r>
        <w:rPr/>
        <w:t>respeito</w:t>
      </w:r>
      <w:r>
        <w:rPr>
          <w:spacing w:val="-3"/>
        </w:rPr>
        <w:t> </w:t>
      </w:r>
      <w:r>
        <w:rPr/>
        <w:t>da veracidade</w:t>
      </w:r>
      <w:r>
        <w:rPr>
          <w:spacing w:val="-2"/>
        </w:rPr>
        <w:t> </w:t>
      </w:r>
      <w:r>
        <w:rPr/>
        <w:t>da autodeclaração.</w:t>
      </w:r>
    </w:p>
    <w:p>
      <w:pPr>
        <w:pStyle w:val="Heading1"/>
        <w:spacing w:before="122"/>
      </w:pPr>
      <w:r>
        <w:rPr/>
        <w:t>DAS</w:t>
      </w:r>
      <w:r>
        <w:rPr>
          <w:spacing w:val="-3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FINAIS</w:t>
      </w:r>
    </w:p>
    <w:p>
      <w:pPr>
        <w:pStyle w:val="BodyText"/>
        <w:ind w:right="115"/>
      </w:pPr>
      <w:r>
        <w:rPr>
          <w:b/>
        </w:rPr>
        <w:t>Art.19.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resolvidos</w:t>
      </w:r>
      <w:r>
        <w:rPr>
          <w:spacing w:val="1"/>
        </w:rPr>
        <w:t> </w:t>
      </w:r>
      <w:r>
        <w:rPr/>
        <w:t>pelo/a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Heteroidentificação da Univasf e, subsidiariamente, pelo Coordenador/a de Políticas de Ações</w:t>
      </w:r>
      <w:r>
        <w:rPr>
          <w:spacing w:val="1"/>
        </w:rPr>
        <w:t> </w:t>
      </w:r>
      <w:r>
        <w:rPr/>
        <w:t>Afirmativas.</w:t>
      </w:r>
    </w:p>
    <w:p>
      <w:pPr>
        <w:pStyle w:val="BodyText"/>
        <w:spacing w:before="119"/>
      </w:pPr>
      <w:r>
        <w:rPr>
          <w:b/>
        </w:rPr>
        <w:t>Art.20.</w:t>
      </w:r>
      <w:r>
        <w:rPr>
          <w:b/>
          <w:spacing w:val="-4"/>
        </w:rPr>
        <w:t> </w:t>
      </w:r>
      <w:r>
        <w:rPr/>
        <w:t>Fica</w:t>
      </w:r>
      <w:r>
        <w:rPr>
          <w:spacing w:val="-3"/>
        </w:rPr>
        <w:t> </w:t>
      </w:r>
      <w:r>
        <w:rPr/>
        <w:t>revogada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Instrução</w:t>
      </w:r>
      <w:r>
        <w:rPr>
          <w:spacing w:val="-2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nº</w:t>
      </w:r>
      <w:r>
        <w:rPr>
          <w:spacing w:val="-6"/>
        </w:rPr>
        <w:t> </w:t>
      </w:r>
      <w:r>
        <w:rPr/>
        <w:t>07/2019</w:t>
      </w:r>
      <w:r>
        <w:rPr>
          <w:spacing w:val="-2"/>
        </w:rPr>
        <w:t> </w:t>
      </w:r>
      <w:r>
        <w:rPr/>
        <w:t>GR/UNIVASF.</w:t>
      </w:r>
    </w:p>
    <w:p>
      <w:pPr>
        <w:pStyle w:val="BodyText"/>
        <w:ind w:right="116"/>
      </w:pPr>
      <w:r>
        <w:rPr>
          <w:b/>
        </w:rPr>
        <w:t>Art.21. </w:t>
      </w:r>
      <w:r>
        <w:rPr/>
        <w:t>Esta Instrução Normativa entra em vigor a partir da data da sua publicação, respeitados</w:t>
      </w:r>
      <w:r>
        <w:rPr>
          <w:spacing w:val="1"/>
        </w:rPr>
        <w:t> </w:t>
      </w:r>
      <w:r>
        <w:rPr/>
        <w:t>os atos processuais já praticados e as situações jurídicas consolidadas sob vigência da norma</w:t>
      </w:r>
      <w:r>
        <w:rPr>
          <w:spacing w:val="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revogadas</w:t>
      </w:r>
      <w:r>
        <w:rPr>
          <w:spacing w:val="-2"/>
        </w:rPr>
        <w:t> </w:t>
      </w:r>
      <w:r>
        <w:rPr/>
        <w:t>todas as</w:t>
      </w:r>
      <w:r>
        <w:rPr>
          <w:spacing w:val="-1"/>
        </w:rPr>
        <w:t> </w:t>
      </w:r>
      <w:r>
        <w:rPr/>
        <w:t>disposições em</w:t>
      </w:r>
      <w:r>
        <w:rPr>
          <w:spacing w:val="1"/>
        </w:rPr>
        <w:t> </w:t>
      </w:r>
      <w:r>
        <w:rPr/>
        <w:t>contrário.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spacing w:before="1"/>
        <w:ind w:left="1957" w:right="2074"/>
        <w:jc w:val="center"/>
      </w:pPr>
      <w:r>
        <w:rPr/>
        <w:t>PAULO</w:t>
      </w:r>
      <w:r>
        <w:rPr>
          <w:spacing w:val="-3"/>
        </w:rPr>
        <w:t> </w:t>
      </w:r>
      <w:r>
        <w:rPr/>
        <w:t>CÉSAR</w:t>
      </w:r>
      <w:r>
        <w:rPr>
          <w:spacing w:val="-3"/>
        </w:rPr>
        <w:t> </w:t>
      </w:r>
      <w:r>
        <w:rPr/>
        <w:t>FAGUNDES</w:t>
      </w:r>
      <w:r>
        <w:rPr>
          <w:spacing w:val="-3"/>
        </w:rPr>
        <w:t> </w:t>
      </w:r>
      <w:r>
        <w:rPr/>
        <w:t>NEVES</w:t>
      </w:r>
    </w:p>
    <w:p>
      <w:pPr>
        <w:spacing w:before="0"/>
        <w:ind w:left="1957" w:right="2074" w:firstLine="0"/>
        <w:jc w:val="center"/>
        <w:rPr>
          <w:i/>
          <w:sz w:val="24"/>
        </w:rPr>
      </w:pPr>
      <w:r>
        <w:rPr>
          <w:sz w:val="24"/>
        </w:rPr>
        <w:t>Reitor</w:t>
      </w:r>
      <w:r>
        <w:rPr>
          <w:spacing w:val="-2"/>
          <w:sz w:val="24"/>
        </w:rPr>
        <w:t> </w:t>
      </w:r>
      <w:r>
        <w:rPr>
          <w:i/>
          <w:sz w:val="24"/>
        </w:rPr>
        <w:t>Pro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Tempore</w:t>
      </w:r>
    </w:p>
    <w:p>
      <w:pPr>
        <w:spacing w:after="0"/>
        <w:jc w:val="center"/>
        <w:rPr>
          <w:sz w:val="24"/>
        </w:rPr>
        <w:sectPr>
          <w:pgSz w:w="11920" w:h="16850"/>
          <w:pgMar w:header="720" w:footer="969" w:top="2480" w:bottom="1160" w:left="1600" w:right="620"/>
        </w:sectPr>
      </w:pPr>
    </w:p>
    <w:p>
      <w:pPr>
        <w:pStyle w:val="BodyText"/>
        <w:spacing w:before="6"/>
        <w:ind w:left="0"/>
        <w:jc w:val="left"/>
        <w:rPr>
          <w:i/>
          <w:sz w:val="8"/>
        </w:rPr>
      </w:pPr>
    </w:p>
    <w:p>
      <w:pPr>
        <w:spacing w:after="0"/>
        <w:jc w:val="left"/>
        <w:rPr>
          <w:sz w:val="8"/>
        </w:rPr>
        <w:sectPr>
          <w:headerReference w:type="default" r:id="rId7"/>
          <w:footerReference w:type="default" r:id="rId8"/>
          <w:pgSz w:w="11910" w:h="16840"/>
          <w:pgMar w:header="0" w:footer="0"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</w:t>
      </w:r>
      <w:r>
        <w:rPr>
          <w:rFonts w:ascii="Times New Roman" w:hAnsi="Times New Roman"/>
          <w:b/>
          <w:spacing w:val="10"/>
          <w:sz w:val="17"/>
        </w:rPr>
        <w:t> </w:t>
      </w:r>
      <w:r>
        <w:rPr>
          <w:rFonts w:ascii="Times New Roman" w:hAnsi="Times New Roman"/>
          <w:b/>
          <w:sz w:val="17"/>
        </w:rPr>
        <w:t>DA</w:t>
      </w:r>
      <w:r>
        <w:rPr>
          <w:rFonts w:ascii="Times New Roman" w:hAnsi="Times New Roman"/>
          <w:b/>
          <w:spacing w:val="10"/>
          <w:sz w:val="17"/>
        </w:rPr>
        <w:t> </w:t>
      </w:r>
      <w:r>
        <w:rPr>
          <w:rFonts w:ascii="Times New Roman" w:hAnsi="Times New Roman"/>
          <w:b/>
          <w:sz w:val="17"/>
        </w:rPr>
        <w:t>EDUCAÇÃO</w:t>
      </w:r>
    </w:p>
    <w:p>
      <w:pPr>
        <w:spacing w:line="244" w:lineRule="auto" w:before="4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</w:t>
      </w:r>
      <w:r>
        <w:rPr>
          <w:rFonts w:ascii="Times New Roman" w:hAnsi="Times New Roman"/>
          <w:b/>
          <w:spacing w:val="6"/>
          <w:sz w:val="17"/>
        </w:rPr>
        <w:t> </w:t>
      </w:r>
      <w:r>
        <w:rPr>
          <w:rFonts w:ascii="Times New Roman" w:hAnsi="Times New Roman"/>
          <w:b/>
          <w:sz w:val="17"/>
        </w:rPr>
        <w:t>FEDERAL</w:t>
      </w:r>
      <w:r>
        <w:rPr>
          <w:rFonts w:ascii="Times New Roman" w:hAnsi="Times New Roman"/>
          <w:b/>
          <w:spacing w:val="7"/>
          <w:sz w:val="17"/>
        </w:rPr>
        <w:t> </w:t>
      </w:r>
      <w:r>
        <w:rPr>
          <w:rFonts w:ascii="Times New Roman" w:hAnsi="Times New Roman"/>
          <w:b/>
          <w:sz w:val="17"/>
        </w:rPr>
        <w:t>DO</w:t>
      </w:r>
      <w:r>
        <w:rPr>
          <w:rFonts w:ascii="Times New Roman" w:hAnsi="Times New Roman"/>
          <w:b/>
          <w:spacing w:val="6"/>
          <w:sz w:val="17"/>
        </w:rPr>
        <w:t> </w:t>
      </w:r>
      <w:r>
        <w:rPr>
          <w:rFonts w:ascii="Times New Roman" w:hAnsi="Times New Roman"/>
          <w:b/>
          <w:sz w:val="17"/>
        </w:rPr>
        <w:t>VALE</w:t>
      </w:r>
      <w:r>
        <w:rPr>
          <w:rFonts w:ascii="Times New Roman" w:hAnsi="Times New Roman"/>
          <w:b/>
          <w:spacing w:val="7"/>
          <w:sz w:val="17"/>
        </w:rPr>
        <w:t> </w:t>
      </w:r>
      <w:r>
        <w:rPr>
          <w:rFonts w:ascii="Times New Roman" w:hAnsi="Times New Roman"/>
          <w:b/>
          <w:sz w:val="17"/>
        </w:rPr>
        <w:t>DO</w:t>
      </w:r>
      <w:r>
        <w:rPr>
          <w:rFonts w:ascii="Times New Roman" w:hAnsi="Times New Roman"/>
          <w:b/>
          <w:spacing w:val="7"/>
          <w:sz w:val="17"/>
        </w:rPr>
        <w:t> </w:t>
      </w:r>
      <w:r>
        <w:rPr>
          <w:rFonts w:ascii="Times New Roman" w:hAnsi="Times New Roman"/>
          <w:b/>
          <w:sz w:val="17"/>
        </w:rPr>
        <w:t>SÃO</w:t>
      </w:r>
      <w:r>
        <w:rPr>
          <w:rFonts w:ascii="Times New Roman" w:hAnsi="Times New Roman"/>
          <w:b/>
          <w:spacing w:val="6"/>
          <w:sz w:val="17"/>
        </w:rPr>
        <w:t> </w:t>
      </w:r>
      <w:r>
        <w:rPr>
          <w:rFonts w:ascii="Times New Roman" w:hAnsi="Times New Roman"/>
          <w:b/>
          <w:sz w:val="17"/>
        </w:rPr>
        <w:t>FRANCISCO</w:t>
      </w:r>
      <w:r>
        <w:rPr>
          <w:rFonts w:ascii="Times New Roman" w:hAnsi="Times New Roman"/>
          <w:b/>
          <w:spacing w:val="1"/>
          <w:sz w:val="17"/>
        </w:rPr>
        <w:t> </w:t>
      </w:r>
      <w:r>
        <w:rPr>
          <w:rFonts w:ascii="Times New Roman" w:hAnsi="Times New Roman"/>
          <w:b/>
          <w:sz w:val="17"/>
        </w:rPr>
        <w:t>SISTEMA</w:t>
      </w:r>
      <w:r>
        <w:rPr>
          <w:rFonts w:ascii="Times New Roman" w:hAnsi="Times New Roman"/>
          <w:b/>
          <w:spacing w:val="12"/>
          <w:sz w:val="17"/>
        </w:rPr>
        <w:t> </w:t>
      </w:r>
      <w:r>
        <w:rPr>
          <w:rFonts w:ascii="Times New Roman" w:hAnsi="Times New Roman"/>
          <w:b/>
          <w:sz w:val="17"/>
        </w:rPr>
        <w:t>INTEGRADO</w:t>
      </w:r>
      <w:r>
        <w:rPr>
          <w:rFonts w:ascii="Times New Roman" w:hAnsi="Times New Roman"/>
          <w:b/>
          <w:spacing w:val="13"/>
          <w:sz w:val="17"/>
        </w:rPr>
        <w:t> </w:t>
      </w:r>
      <w:r>
        <w:rPr>
          <w:rFonts w:ascii="Times New Roman" w:hAnsi="Times New Roman"/>
          <w:b/>
          <w:sz w:val="17"/>
        </w:rPr>
        <w:t>DE</w:t>
      </w:r>
      <w:r>
        <w:rPr>
          <w:rFonts w:ascii="Times New Roman" w:hAnsi="Times New Roman"/>
          <w:b/>
          <w:spacing w:val="13"/>
          <w:sz w:val="17"/>
        </w:rPr>
        <w:t> </w:t>
      </w:r>
      <w:r>
        <w:rPr>
          <w:rFonts w:ascii="Times New Roman" w:hAnsi="Times New Roman"/>
          <w:b/>
          <w:sz w:val="17"/>
        </w:rPr>
        <w:t>PATRIMÔNIO,</w:t>
      </w:r>
      <w:r>
        <w:rPr>
          <w:rFonts w:ascii="Times New Roman" w:hAnsi="Times New Roman"/>
          <w:b/>
          <w:spacing w:val="13"/>
          <w:sz w:val="17"/>
        </w:rPr>
        <w:t> </w:t>
      </w:r>
      <w:r>
        <w:rPr>
          <w:rFonts w:ascii="Times New Roman" w:hAnsi="Times New Roman"/>
          <w:b/>
          <w:sz w:val="17"/>
        </w:rPr>
        <w:t>ADMINISTRAÇÃO</w:t>
      </w:r>
      <w:r>
        <w:rPr>
          <w:rFonts w:ascii="Times New Roman" w:hAnsi="Times New Roman"/>
          <w:b/>
          <w:spacing w:val="-40"/>
          <w:sz w:val="17"/>
        </w:rPr>
        <w:t> </w:t>
      </w:r>
      <w:r>
        <w:rPr>
          <w:rFonts w:ascii="Times New Roman" w:hAnsi="Times New Roman"/>
          <w:b/>
          <w:sz w:val="17"/>
        </w:rPr>
        <w:t>E CONTRATOS</w:t>
      </w:r>
    </w:p>
    <w:p>
      <w:pPr>
        <w:pStyle w:val="BodyText"/>
        <w:spacing w:before="0"/>
        <w:ind w:left="0"/>
        <w:jc w:val="lef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z w:val="19"/>
        </w:rPr>
        <w:t>DE</w:t>
      </w:r>
      <w:r>
        <w:rPr>
          <w:rFonts w:ascii="Times New Roman"/>
          <w:b/>
          <w:spacing w:val="12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spacing w:before="0"/>
        <w:ind w:left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Times New Roman"/>
          <w:b/>
          <w:sz w:val="20"/>
        </w:rPr>
      </w:pPr>
    </w:p>
    <w:p>
      <w:pPr>
        <w:pStyle w:val="BodyText"/>
        <w:spacing w:before="9"/>
        <w:ind w:left="0"/>
        <w:jc w:val="left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15728640" coordorigin="1378,-133" coordsize="9150,45">
            <v:shape style="position:absolute;left:1377;top:-134;width:9150;height:45" coordorigin="1378,-133" coordsize="9150,45" path="m10528,-133l1378,-133,1378,-88,1393,-103,1393,-118,10513,-118,10528,-133xe" filled="true" fillcolor="#000000" stroked="false">
              <v:path arrowok="t"/>
              <v:fill type="solid"/>
            </v:shape>
            <v:shape style="position:absolute;left:1377;top:-134;width:9150;height:45" coordorigin="1378,-133" coordsize="9150,45" path="m10528,-133l10513,-118,10513,-103,1393,-103,1378,-88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</w:t>
      </w:r>
      <w:r>
        <w:rPr>
          <w:rFonts w:ascii="Times New Roman"/>
          <w:i/>
          <w:spacing w:val="8"/>
          <w:sz w:val="19"/>
        </w:rPr>
        <w:t> </w:t>
      </w:r>
      <w:r>
        <w:rPr>
          <w:rFonts w:ascii="Times New Roman"/>
          <w:i/>
          <w:sz w:val="19"/>
        </w:rPr>
        <w:t>em</w:t>
      </w:r>
      <w:r>
        <w:rPr>
          <w:rFonts w:ascii="Times New Roman"/>
          <w:i/>
          <w:spacing w:val="9"/>
          <w:sz w:val="19"/>
        </w:rPr>
        <w:t> </w:t>
      </w:r>
      <w:r>
        <w:rPr>
          <w:rFonts w:ascii="Times New Roman"/>
          <w:i/>
          <w:sz w:val="19"/>
        </w:rPr>
        <w:t>12/04/2021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2480" w:bottom="116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ind w:left="0"/>
        <w:jc w:val="left"/>
        <w:rPr>
          <w:rFonts w:ascii="Times New Roman"/>
          <w:i/>
          <w:sz w:val="29"/>
        </w:rPr>
      </w:pPr>
    </w:p>
    <w:p>
      <w:pPr>
        <w:spacing w:before="94"/>
        <w:ind w:left="373" w:right="421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NORMAS</w:t>
      </w:r>
      <w:r>
        <w:rPr>
          <w:rFonts w:ascii="Times New Roman" w:hAnsi="Times New Roman"/>
          <w:b/>
          <w:spacing w:val="5"/>
          <w:sz w:val="19"/>
        </w:rPr>
        <w:t> </w:t>
      </w:r>
      <w:r>
        <w:rPr>
          <w:rFonts w:ascii="Times New Roman" w:hAnsi="Times New Roman"/>
          <w:b/>
          <w:sz w:val="19"/>
        </w:rPr>
        <w:t>INTERNAS</w:t>
      </w:r>
      <w:r>
        <w:rPr>
          <w:rFonts w:ascii="Times New Roman" w:hAnsi="Times New Roman"/>
          <w:b/>
          <w:spacing w:val="5"/>
          <w:sz w:val="19"/>
        </w:rPr>
        <w:t> </w:t>
      </w:r>
      <w:r>
        <w:rPr>
          <w:rFonts w:ascii="Times New Roman" w:hAnsi="Times New Roman"/>
          <w:b/>
          <w:sz w:val="19"/>
        </w:rPr>
        <w:t>Nº</w:t>
      </w:r>
      <w:r>
        <w:rPr>
          <w:rFonts w:ascii="Times New Roman" w:hAnsi="Times New Roman"/>
          <w:b/>
          <w:spacing w:val="5"/>
          <w:sz w:val="19"/>
        </w:rPr>
        <w:t> </w:t>
      </w:r>
      <w:r>
        <w:rPr>
          <w:rFonts w:ascii="Times New Roman" w:hAnsi="Times New Roman"/>
          <w:b/>
          <w:sz w:val="19"/>
        </w:rPr>
        <w:t>2/2021</w:t>
      </w:r>
      <w:r>
        <w:rPr>
          <w:rFonts w:ascii="Times New Roman" w:hAnsi="Times New Roman"/>
          <w:b/>
          <w:spacing w:val="6"/>
          <w:sz w:val="19"/>
        </w:rPr>
        <w:t> </w:t>
      </w:r>
      <w:r>
        <w:rPr>
          <w:rFonts w:ascii="Times New Roman" w:hAnsi="Times New Roman"/>
          <w:b/>
          <w:sz w:val="19"/>
        </w:rPr>
        <w:t>-</w:t>
      </w:r>
      <w:r>
        <w:rPr>
          <w:rFonts w:ascii="Times New Roman" w:hAnsi="Times New Roman"/>
          <w:b/>
          <w:spacing w:val="5"/>
          <w:sz w:val="19"/>
        </w:rPr>
        <w:t> </w:t>
      </w:r>
      <w:r>
        <w:rPr>
          <w:rFonts w:ascii="Times New Roman" w:hAnsi="Times New Roman"/>
          <w:b/>
          <w:sz w:val="19"/>
        </w:rPr>
        <w:t>GR</w:t>
      </w:r>
      <w:r>
        <w:rPr>
          <w:rFonts w:ascii="Times New Roman" w:hAnsi="Times New Roman"/>
          <w:b/>
          <w:spacing w:val="5"/>
          <w:sz w:val="19"/>
        </w:rPr>
        <w:t> </w:t>
      </w:r>
      <w:r>
        <w:rPr>
          <w:rFonts w:ascii="Times New Roman" w:hAnsi="Times New Roman"/>
          <w:b/>
          <w:sz w:val="19"/>
        </w:rPr>
        <w:t>(11.01.02)</w:t>
      </w:r>
    </w:p>
    <w:p>
      <w:pPr>
        <w:pStyle w:val="BodyText"/>
        <w:spacing w:before="4"/>
        <w:ind w:left="0"/>
        <w:jc w:val="left"/>
        <w:rPr>
          <w:rFonts w:ascii="Times New Roman"/>
          <w:b/>
          <w:sz w:val="11"/>
        </w:rPr>
      </w:pPr>
    </w:p>
    <w:p>
      <w:pPr>
        <w:spacing w:before="94"/>
        <w:ind w:left="421" w:right="421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do</w:t>
      </w:r>
      <w:r>
        <w:rPr>
          <w:rFonts w:ascii="Times New Roman" w:hAnsi="Times New Roman"/>
          <w:b/>
          <w:spacing w:val="9"/>
          <w:sz w:val="19"/>
        </w:rPr>
        <w:t> </w:t>
      </w:r>
      <w:r>
        <w:rPr>
          <w:rFonts w:ascii="Times New Roman" w:hAnsi="Times New Roman"/>
          <w:b/>
          <w:sz w:val="19"/>
        </w:rPr>
        <w:t>Protocolo:</w:t>
      </w:r>
      <w:r>
        <w:rPr>
          <w:rFonts w:ascii="Times New Roman" w:hAnsi="Times New Roman"/>
          <w:b/>
          <w:spacing w:val="10"/>
          <w:sz w:val="19"/>
        </w:rPr>
        <w:t> </w:t>
      </w:r>
      <w:r>
        <w:rPr>
          <w:rFonts w:ascii="Times New Roman" w:hAnsi="Times New Roman"/>
          <w:b/>
          <w:sz w:val="19"/>
        </w:rPr>
        <w:t>NÃO</w:t>
      </w:r>
      <w:r>
        <w:rPr>
          <w:rFonts w:ascii="Times New Roman" w:hAnsi="Times New Roman"/>
          <w:b/>
          <w:spacing w:val="8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spacing w:before="0"/>
        <w:ind w:left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Times New Roman"/>
          <w:b/>
          <w:sz w:val="20"/>
        </w:rPr>
      </w:pPr>
    </w:p>
    <w:p>
      <w:pPr>
        <w:pStyle w:val="BodyText"/>
        <w:spacing w:before="7"/>
        <w:ind w:left="0"/>
        <w:jc w:val="left"/>
        <w:rPr>
          <w:rFonts w:ascii="Times New Roman"/>
          <w:b/>
          <w:sz w:val="18"/>
        </w:rPr>
      </w:pPr>
    </w:p>
    <w:p>
      <w:pPr>
        <w:spacing w:line="216" w:lineRule="exact" w:before="0"/>
        <w:ind w:left="422" w:right="413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</w:t>
      </w:r>
      <w:r>
        <w:rPr>
          <w:rFonts w:ascii="Times New Roman"/>
          <w:i/>
          <w:spacing w:val="6"/>
          <w:sz w:val="19"/>
        </w:rPr>
        <w:t> </w:t>
      </w:r>
      <w:r>
        <w:rPr>
          <w:rFonts w:ascii="Times New Roman"/>
          <w:i/>
          <w:sz w:val="19"/>
        </w:rPr>
        <w:t>digitalmente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em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12/04/2021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10:05</w:t>
      </w:r>
      <w:r>
        <w:rPr>
          <w:rFonts w:ascii="Times New Roman"/>
          <w:i/>
          <w:spacing w:val="7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422" w:right="411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PAULO</w:t>
      </w:r>
      <w:r>
        <w:rPr>
          <w:rFonts w:ascii="Times New Roman"/>
          <w:spacing w:val="6"/>
          <w:sz w:val="19"/>
        </w:rPr>
        <w:t> </w:t>
      </w:r>
      <w:r>
        <w:rPr>
          <w:rFonts w:ascii="Times New Roman"/>
          <w:sz w:val="19"/>
        </w:rPr>
        <w:t>CESAR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FAGUNDES</w:t>
      </w:r>
      <w:r>
        <w:rPr>
          <w:rFonts w:ascii="Times New Roman"/>
          <w:spacing w:val="7"/>
          <w:sz w:val="19"/>
        </w:rPr>
        <w:t> </w:t>
      </w:r>
      <w:r>
        <w:rPr>
          <w:rFonts w:ascii="Times New Roman"/>
          <w:sz w:val="19"/>
        </w:rPr>
        <w:t>NEVES</w:t>
      </w:r>
    </w:p>
    <w:p>
      <w:pPr>
        <w:spacing w:line="297" w:lineRule="auto" w:before="34"/>
        <w:ind w:left="3932" w:right="3871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pacing w:val="-1"/>
          <w:sz w:val="15"/>
        </w:rPr>
        <w:t>REITOR </w:t>
      </w:r>
      <w:r>
        <w:rPr>
          <w:rFonts w:ascii="Times New Roman"/>
          <w:i/>
          <w:sz w:val="15"/>
        </w:rPr>
        <w:t>PRO-TEMPORE</w:t>
      </w:r>
      <w:r>
        <w:rPr>
          <w:rFonts w:ascii="Times New Roman"/>
          <w:i/>
          <w:spacing w:val="-35"/>
          <w:sz w:val="15"/>
        </w:rPr>
        <w:t> </w:t>
      </w:r>
      <w:r>
        <w:rPr>
          <w:rFonts w:ascii="Times New Roman"/>
          <w:i/>
          <w:sz w:val="15"/>
        </w:rPr>
        <w:t>1550232</w:t>
      </w:r>
    </w:p>
    <w:p>
      <w:pPr>
        <w:pStyle w:val="BodyText"/>
        <w:spacing w:before="0"/>
        <w:ind w:left="0"/>
        <w:jc w:val="left"/>
        <w:rPr>
          <w:rFonts w:ascii="Times New Roman"/>
          <w:i/>
          <w:sz w:val="16"/>
        </w:rPr>
      </w:pPr>
    </w:p>
    <w:p>
      <w:pPr>
        <w:pStyle w:val="BodyText"/>
        <w:spacing w:before="0"/>
        <w:ind w:left="0"/>
        <w:jc w:val="left"/>
        <w:rPr>
          <w:rFonts w:ascii="Times New Roman"/>
          <w:i/>
          <w:sz w:val="16"/>
        </w:rPr>
      </w:pPr>
    </w:p>
    <w:p>
      <w:pPr>
        <w:pStyle w:val="BodyText"/>
        <w:spacing w:before="0"/>
        <w:ind w:left="0"/>
        <w:jc w:val="left"/>
        <w:rPr>
          <w:rFonts w:ascii="Times New Roman"/>
          <w:i/>
          <w:sz w:val="16"/>
        </w:rPr>
      </w:pPr>
    </w:p>
    <w:p>
      <w:pPr>
        <w:pStyle w:val="BodyText"/>
        <w:spacing w:before="0"/>
        <w:ind w:left="0"/>
        <w:jc w:val="left"/>
        <w:rPr>
          <w:rFonts w:ascii="Times New Roman"/>
          <w:i/>
          <w:sz w:val="16"/>
        </w:rPr>
      </w:pPr>
    </w:p>
    <w:p>
      <w:pPr>
        <w:pStyle w:val="BodyText"/>
        <w:spacing w:before="0"/>
        <w:ind w:left="0"/>
        <w:jc w:val="left"/>
        <w:rPr>
          <w:rFonts w:ascii="Times New Roman"/>
          <w:i/>
          <w:sz w:val="16"/>
        </w:rPr>
      </w:pPr>
    </w:p>
    <w:p>
      <w:pPr>
        <w:pStyle w:val="BodyText"/>
        <w:spacing w:before="0"/>
        <w:ind w:left="0"/>
        <w:jc w:val="left"/>
        <w:rPr>
          <w:rFonts w:ascii="Times New Roman"/>
          <w:i/>
          <w:sz w:val="16"/>
        </w:r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16"/>
        </w:rPr>
      </w:pPr>
    </w:p>
    <w:p>
      <w:pPr>
        <w:spacing w:line="242" w:lineRule="auto" w:before="0"/>
        <w:ind w:left="422" w:right="421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verificar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autenticidade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sz w:val="19"/>
        </w:rPr>
        <w:t>deste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documento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entre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em</w:t>
      </w:r>
      <w:r>
        <w:rPr>
          <w:rFonts w:ascii="Times New Roman" w:hAnsi="Times New Roman"/>
          <w:spacing w:val="10"/>
          <w:sz w:val="19"/>
        </w:rPr>
        <w:t> </w:t>
      </w:r>
      <w:hyperlink r:id="rId10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pacing w:val="8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seu</w:t>
      </w:r>
      <w:r>
        <w:rPr>
          <w:rFonts w:ascii="Times New Roman" w:hAnsi="Times New Roman"/>
          <w:spacing w:val="-45"/>
          <w:sz w:val="19"/>
        </w:rPr>
        <w:t> </w:t>
      </w:r>
      <w:r>
        <w:rPr>
          <w:rFonts w:ascii="Times New Roman" w:hAnsi="Times New Roman"/>
          <w:sz w:val="19"/>
        </w:rPr>
        <w:t>número: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b/>
          <w:sz w:val="19"/>
        </w:rPr>
        <w:t>2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ano: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b/>
          <w:sz w:val="19"/>
        </w:rPr>
        <w:t>2021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tipo: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b/>
          <w:sz w:val="19"/>
        </w:rPr>
        <w:t>NORMAS</w:t>
      </w:r>
      <w:r>
        <w:rPr>
          <w:rFonts w:ascii="Times New Roman" w:hAnsi="Times New Roman"/>
          <w:b/>
          <w:spacing w:val="4"/>
          <w:sz w:val="19"/>
        </w:rPr>
        <w:t> </w:t>
      </w:r>
      <w:r>
        <w:rPr>
          <w:rFonts w:ascii="Times New Roman" w:hAnsi="Times New Roman"/>
          <w:b/>
          <w:sz w:val="19"/>
        </w:rPr>
        <w:t>INTERNAS</w:t>
      </w:r>
      <w:r>
        <w:rPr>
          <w:rFonts w:ascii="Times New Roman" w:hAnsi="Times New Roman"/>
          <w:sz w:val="19"/>
        </w:rPr>
        <w:t>,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data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emissão: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b/>
          <w:sz w:val="19"/>
        </w:rPr>
        <w:t>12/04/2021</w:t>
      </w:r>
      <w:r>
        <w:rPr>
          <w:rFonts w:ascii="Times New Roman" w:hAnsi="Times New Roman"/>
          <w:b/>
          <w:spacing w:val="5"/>
          <w:sz w:val="19"/>
        </w:rPr>
        <w:t> </w:t>
      </w:r>
      <w:r>
        <w:rPr>
          <w:rFonts w:ascii="Times New Roman" w:hAnsi="Times New Roman"/>
          <w:sz w:val="19"/>
        </w:rPr>
        <w:t>e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o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código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5"/>
          <w:sz w:val="19"/>
        </w:rPr>
        <w:t> </w:t>
      </w:r>
      <w:r>
        <w:rPr>
          <w:rFonts w:ascii="Times New Roman" w:hAnsi="Times New Roman"/>
          <w:sz w:val="19"/>
        </w:rPr>
        <w:t>verificação:</w:t>
      </w:r>
      <w:r>
        <w:rPr>
          <w:rFonts w:ascii="Times New Roman" w:hAnsi="Times New Roman"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48c130f8c5</w:t>
      </w:r>
    </w:p>
    <w:sectPr>
      <w:type w:val="continuous"/>
      <w:pgSz w:w="11910" w:h="16840"/>
      <w:pgMar w:top="2480" w:bottom="116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508.980011pt;margin-top:782.570007pt;width:53.65pt;height:11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3652139</wp:posOffset>
          </wp:positionH>
          <wp:positionV relativeFrom="page">
            <wp:posOffset>457199</wp:posOffset>
          </wp:positionV>
          <wp:extent cx="804545" cy="81076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545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220001pt;margin-top:100.989975pt;width:277.95pt;height:24.2pt;mso-position-horizontal-relative:page;mso-position-vertical-relative:page;z-index:-15820800" type="#_x0000_t202" filled="false" stroked="false">
          <v:textbox inset="0,0,0,0">
            <w:txbxContent>
              <w:p>
                <w:pPr>
                  <w:spacing w:line="223" w:lineRule="exact" w:before="0"/>
                  <w:ind w:left="8" w:right="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FUNDAÇÃO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UNIVERSIDADE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FEDERAL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VALE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SÃO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FRANCISCO</w:t>
                </w:r>
              </w:p>
              <w:p>
                <w:pPr>
                  <w:spacing w:before="0"/>
                  <w:ind w:left="8" w:right="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GABINETE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REITORIA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224" w:hanging="12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7" w:hanging="1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4" w:hanging="1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1" w:hanging="1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8" w:hanging="1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5" w:hanging="1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2" w:hanging="1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9" w:hanging="1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6" w:hanging="1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04"/>
      <w:jc w:val="both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4"/>
      <w:jc w:val="both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4" w:hanging="121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yperlink" Target="https://sig.univasf.edu.br/public/jsp/autenticidade/form.jsf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2021-05-18T18:30:34Z</dcterms:created>
  <dcterms:modified xsi:type="dcterms:W3CDTF">2021-05-18T18:30:34Z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2021-05-18T00:00:00Z</vt:filetime>
  </property>
</Properties>
</file>