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5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30623" cy="78638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23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spacing w:line="228" w:lineRule="auto" w:before="66"/>
        <w:ind w:left="3860" w:right="2757" w:hanging="1402"/>
        <w:jc w:val="left"/>
        <w:rPr>
          <w:b/>
          <w:sz w:val="22"/>
        </w:rPr>
      </w:pPr>
      <w:r>
        <w:rPr>
          <w:b/>
          <w:sz w:val="22"/>
        </w:rPr>
        <w:t>UNIVERSIDADE FEDERAL DO VALE DO SÃO FRANCISCO GABINETE DA REITORIA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before="44"/>
        <w:ind w:left="1380" w:right="2265" w:firstLine="0"/>
        <w:jc w:val="center"/>
        <w:rPr>
          <w:b/>
          <w:sz w:val="28"/>
        </w:rPr>
      </w:pPr>
      <w:r>
        <w:rPr>
          <w:b/>
          <w:sz w:val="28"/>
        </w:rPr>
        <w:t>INSTRUÇÃO NORMATIVA Nº 04, DE 20 DE FEVEREIRO DE 2020.</w:t>
      </w:r>
    </w:p>
    <w:p>
      <w:pPr>
        <w:pStyle w:val="BodyText"/>
        <w:spacing w:before="2"/>
        <w:rPr>
          <w:b/>
          <w:sz w:val="26"/>
        </w:rPr>
      </w:pPr>
    </w:p>
    <w:p>
      <w:pPr>
        <w:spacing w:line="237" w:lineRule="auto" w:before="0"/>
        <w:ind w:left="2878" w:right="84" w:firstLine="0"/>
        <w:jc w:val="left"/>
        <w:rPr>
          <w:sz w:val="22"/>
        </w:rPr>
      </w:pPr>
      <w:r>
        <w:rPr>
          <w:sz w:val="22"/>
        </w:rPr>
        <w:t>Altera o Plano de Dados Abertos (Biênio 2020-2022) da Univasf que consta como anexo da Instrução Normativa n.º 01/2020.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18" w:right="866" w:firstLine="1132"/>
        <w:jc w:val="both"/>
      </w:pPr>
      <w:r>
        <w:rPr/>
        <w:t>O Reitor da Universidade Federal do Vale do São Francisco, no uso de suas atribuições conferidas pelo Decreto de 28 de março de 2016, publicado no Diário Oficial da União n°. 59, de 29 de março de 2016,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ind w:left="118" w:right="521"/>
      </w:pPr>
      <w:r>
        <w:rPr>
          <w:b/>
        </w:rPr>
        <w:t>Art. 1º </w:t>
      </w:r>
      <w:r>
        <w:rPr/>
        <w:t>Constará no Plano de Dados Abertos (2020-2022), que é Anexo da Instrução Normativa n.º 01/2020: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4" w:val="left" w:leader="none"/>
        </w:tabs>
        <w:spacing w:line="240" w:lineRule="auto" w:before="0" w:after="0"/>
        <w:ind w:left="233" w:right="0" w:hanging="116"/>
        <w:jc w:val="left"/>
        <w:rPr>
          <w:sz w:val="24"/>
        </w:rPr>
      </w:pPr>
      <w:r>
        <w:rPr>
          <w:sz w:val="24"/>
        </w:rPr>
        <w:t>- Na capa, a versão 1.1 e o período de vigência de Fevereiro/2020 até</w:t>
      </w:r>
      <w:r>
        <w:rPr>
          <w:spacing w:val="-11"/>
          <w:sz w:val="24"/>
        </w:rPr>
        <w:t> </w:t>
      </w:r>
      <w:r>
        <w:rPr>
          <w:sz w:val="24"/>
        </w:rPr>
        <w:t>Fevereiro/2022;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0" w:after="0"/>
        <w:ind w:left="118" w:right="206" w:firstLine="0"/>
        <w:jc w:val="left"/>
        <w:rPr>
          <w:sz w:val="24"/>
        </w:rPr>
      </w:pPr>
      <w:r>
        <w:rPr>
          <w:sz w:val="24"/>
        </w:rPr>
        <w:t>- No Cronograma de Publicação dos Dados do item 9, constará como primeira coluna os nomes das bases de dados e as seguintes</w:t>
      </w:r>
      <w:r>
        <w:rPr>
          <w:spacing w:val="-2"/>
          <w:sz w:val="24"/>
        </w:rPr>
        <w:t> </w:t>
      </w:r>
      <w:r>
        <w:rPr>
          <w:sz w:val="24"/>
        </w:rPr>
        <w:t>linhas: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Primeira linha: Quantitativo de alunos por</w:t>
      </w:r>
      <w:r>
        <w:rPr>
          <w:spacing w:val="-3"/>
          <w:sz w:val="24"/>
        </w:rPr>
        <w:t> </w:t>
      </w:r>
      <w:r>
        <w:rPr>
          <w:sz w:val="24"/>
        </w:rPr>
        <w:t>cotas;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Segunda linha: Quantitativo de alunos por sexo e</w:t>
      </w:r>
      <w:r>
        <w:rPr>
          <w:spacing w:val="-7"/>
          <w:sz w:val="24"/>
        </w:rPr>
        <w:t> </w:t>
      </w:r>
      <w:r>
        <w:rPr>
          <w:sz w:val="24"/>
        </w:rPr>
        <w:t>cor/raça;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Terceira linha: Quantitativo por</w:t>
      </w:r>
      <w:r>
        <w:rPr>
          <w:spacing w:val="1"/>
          <w:sz w:val="24"/>
        </w:rPr>
        <w:t> </w:t>
      </w:r>
      <w:r>
        <w:rPr>
          <w:sz w:val="24"/>
        </w:rPr>
        <w:t>situação;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Quarta linha: Quantitativo geral de</w:t>
      </w:r>
      <w:r>
        <w:rPr>
          <w:spacing w:val="-1"/>
          <w:sz w:val="24"/>
        </w:rPr>
        <w:t> </w:t>
      </w:r>
      <w:r>
        <w:rPr>
          <w:sz w:val="24"/>
        </w:rPr>
        <w:t>alunos.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 2º </w:t>
      </w:r>
      <w:r>
        <w:rPr/>
        <w:t>A presente Instrução Normativa entra em vigor a partir da sua publicação.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2897"/>
      </w:pPr>
      <w:r>
        <w:rPr/>
        <w:t>Petrolina/PE, 20 de fevereiro de 2020.</w:t>
      </w:r>
    </w:p>
    <w:p>
      <w:pPr>
        <w:pStyle w:val="BodyText"/>
      </w:pPr>
    </w:p>
    <w:p>
      <w:pPr>
        <w:pStyle w:val="Heading1"/>
        <w:ind w:left="1370" w:right="2265"/>
        <w:jc w:val="center"/>
      </w:pPr>
      <w:r>
        <w:rPr/>
        <w:t>Julianeli Tolentino de Lima</w:t>
      </w:r>
    </w:p>
    <w:p>
      <w:pPr>
        <w:pStyle w:val="BodyText"/>
        <w:ind w:left="1380" w:right="2262"/>
        <w:jc w:val="center"/>
      </w:pPr>
      <w:r>
        <w:rPr/>
        <w:t>Reitor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line="247" w:lineRule="auto" w:before="59"/>
        <w:ind w:left="2338" w:right="1606" w:hanging="1052"/>
        <w:jc w:val="left"/>
        <w:rPr>
          <w:sz w:val="20"/>
        </w:rPr>
      </w:pPr>
      <w:r>
        <w:rPr>
          <w:sz w:val="20"/>
        </w:rPr>
        <w:t>Av. José de Sá Maniçoba, s/n, Campus Universitário – Centro CEP 56304-917 Petrolina-PE, Tel: (87) 2101 6705, E-mail: </w:t>
      </w:r>
      <w:hyperlink r:id="rId6">
        <w:r>
          <w:rPr>
            <w:sz w:val="20"/>
          </w:rPr>
          <w:t>secretaria.gabinete@univasf.edu.br</w:t>
        </w:r>
      </w:hyperlink>
    </w:p>
    <w:p>
      <w:pPr>
        <w:spacing w:after="0" w:line="247" w:lineRule="auto"/>
        <w:jc w:val="left"/>
        <w:rPr>
          <w:sz w:val="20"/>
        </w:rPr>
        <w:sectPr>
          <w:type w:val="continuous"/>
          <w:pgSz w:w="11900" w:h="16860"/>
          <w:pgMar w:top="480" w:bottom="280" w:left="1320" w:right="380"/>
        </w:sectPr>
      </w:pPr>
    </w:p>
    <w:p>
      <w:pPr>
        <w:pStyle w:val="BodyText"/>
        <w:spacing w:before="6"/>
        <w:rPr>
          <w:sz w:val="8"/>
        </w:rPr>
      </w:pPr>
    </w:p>
    <w:p>
      <w:pPr>
        <w:spacing w:after="0"/>
        <w:rPr>
          <w:sz w:val="8"/>
        </w:rPr>
        <w:sectPr>
          <w:pgSz w:w="11910" w:h="16840"/>
          <w:pgMar w:top="840" w:bottom="280" w:left="1260" w:right="1260"/>
        </w:sectPr>
      </w:pPr>
    </w:p>
    <w:p>
      <w:pPr>
        <w:spacing w:before="96"/>
        <w:ind w:left="1662" w:right="0" w:firstLine="0"/>
        <w:jc w:val="left"/>
        <w:rPr>
          <w:rFonts w:ascii="Times New Roman" w:hAns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884427</wp:posOffset>
            </wp:positionH>
            <wp:positionV relativeFrom="paragraph">
              <wp:posOffset>-67366</wp:posOffset>
            </wp:positionV>
            <wp:extent cx="952499" cy="7334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MINISTÉRIO DA EDUCAÇÃO</w:t>
      </w:r>
    </w:p>
    <w:p>
      <w:pPr>
        <w:spacing w:line="244" w:lineRule="auto" w:before="4"/>
        <w:ind w:left="1662" w:right="23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UNIVERSIDADE FEDERAL DO VALE DO SÃO FRANCISCO SISTEMA INTEGRADO DE PATRIMÔNIO, ADMINISTRAÇÃO E CONTRATOS</w:t>
      </w:r>
    </w:p>
    <w:p>
      <w:pPr>
        <w:pStyle w:val="BodyTex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before="153"/>
        <w:ind w:left="13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 DE</w:t>
      </w:r>
      <w:r>
        <w:rPr>
          <w:rFonts w:ascii="Times New Roman"/>
          <w:b/>
          <w:spacing w:val="24"/>
          <w:sz w:val="19"/>
        </w:rPr>
        <w:t> </w:t>
      </w:r>
      <w:r>
        <w:rPr>
          <w:rFonts w:ascii="Times New Roman"/>
          <w:b/>
          <w:sz w:val="19"/>
        </w:rPr>
        <w:t>ASSINATURAS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3"/>
        </w:rPr>
      </w:pPr>
    </w:p>
    <w:p>
      <w:pPr>
        <w:spacing w:before="0"/>
        <w:ind w:left="745" w:right="0" w:firstLine="0"/>
        <w:jc w:val="left"/>
        <w:rPr>
          <w:rFonts w:ascii="Times New Roman"/>
          <w:i/>
          <w:sz w:val="19"/>
        </w:rPr>
      </w:pPr>
      <w:r>
        <w:rPr/>
        <w:pict>
          <v:group style="position:absolute;margin-left:68.889999pt;margin-top:-6.650847pt;width:457.5pt;height:2.25pt;mso-position-horizontal-relative:page;mso-position-vertical-relative:paragraph;z-index:251658240" coordorigin="1378,-133" coordsize="9150,45">
            <v:line style="position:absolute" from="1378,-126" to="10528,-126" stroked="true" strokeweight=".75pt" strokecolor="#000000">
              <v:stroke dashstyle="solid"/>
            </v:line>
            <v:shape style="position:absolute;left:1377;top:-134;width:15;height:45" coordorigin="1378,-133" coordsize="15,45" path="m1378,-133l1378,-88,1393,-103,1393,-118,1378,-133xe" filled="true" fillcolor="#000000" stroked="false">
              <v:path arrowok="t"/>
              <v:fill type="solid"/>
            </v:shape>
            <v:line style="position:absolute" from="1378,-96" to="10528,-96" stroked="true" strokeweight=".75pt" strokecolor="#b2b2b2">
              <v:stroke dashstyle="solid"/>
            </v:line>
            <v:shape style="position:absolute;left:10512;top:-134;width:15;height:45" coordorigin="10513,-133" coordsize="15,45" path="m10528,-133l10513,-118,10513,-103,10528,-88,10528,-133xe" filled="true" fillcolor="#b2b2b2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19"/>
        </w:rPr>
        <w:t>Emitido em</w:t>
      </w:r>
      <w:r>
        <w:rPr>
          <w:rFonts w:ascii="Times New Roman"/>
          <w:i/>
          <w:spacing w:val="17"/>
          <w:sz w:val="19"/>
        </w:rPr>
        <w:t> </w:t>
      </w:r>
      <w:r>
        <w:rPr>
          <w:rFonts w:ascii="Times New Roman"/>
          <w:i/>
          <w:sz w:val="19"/>
        </w:rPr>
        <w:t>20/02/2020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1910" w:h="16840"/>
          <w:pgMar w:top="480" w:bottom="280" w:left="1260" w:right="1260"/>
          <w:cols w:num="2" w:equalWidth="0">
            <w:col w:w="6676" w:space="44"/>
            <w:col w:w="2670"/>
          </w:cols>
        </w:sectPr>
      </w:pPr>
    </w:p>
    <w:p>
      <w:pPr>
        <w:pStyle w:val="BodyText"/>
        <w:spacing w:before="4"/>
        <w:rPr>
          <w:rFonts w:ascii="Times New Roman"/>
          <w:i/>
          <w:sz w:val="29"/>
        </w:rPr>
      </w:pPr>
    </w:p>
    <w:p>
      <w:pPr>
        <w:spacing w:before="94"/>
        <w:ind w:left="2836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PORTARIA Nº 04/2020 - GR (11.01.02)</w:t>
      </w:r>
    </w:p>
    <w:p>
      <w:pPr>
        <w:spacing w:before="3"/>
        <w:ind w:left="2837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Documento: 308)</w:t>
      </w:r>
    </w:p>
    <w:p>
      <w:pPr>
        <w:pStyle w:val="BodyText"/>
        <w:spacing w:before="3"/>
        <w:rPr>
          <w:rFonts w:ascii="Times New Roman"/>
          <w:b/>
          <w:sz w:val="11"/>
        </w:rPr>
      </w:pPr>
    </w:p>
    <w:p>
      <w:pPr>
        <w:spacing w:before="94"/>
        <w:ind w:left="2883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Protocolo: NÃO</w:t>
      </w:r>
      <w:r>
        <w:rPr>
          <w:rFonts w:ascii="Times New Roman" w:hAnsi="Times New Roman"/>
          <w:b/>
          <w:spacing w:val="35"/>
          <w:sz w:val="19"/>
        </w:rPr>
        <w:t> </w:t>
      </w:r>
      <w:r>
        <w:rPr>
          <w:rFonts w:ascii="Times New Roman" w:hAnsi="Times New Roman"/>
          <w:b/>
          <w:sz w:val="19"/>
        </w:rPr>
        <w:t>PROTOCOLADO)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18"/>
        </w:rPr>
      </w:pPr>
    </w:p>
    <w:p>
      <w:pPr>
        <w:spacing w:line="216" w:lineRule="exact" w:before="0"/>
        <w:ind w:left="2892" w:right="2883" w:firstLine="0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 digitalmente em 21/02/2020 11:12</w:t>
      </w:r>
      <w:r>
        <w:rPr>
          <w:rFonts w:ascii="Times New Roman"/>
          <w:i/>
          <w:spacing w:val="34"/>
          <w:sz w:val="19"/>
        </w:rPr>
        <w:t> </w:t>
      </w:r>
      <w:r>
        <w:rPr>
          <w:rFonts w:ascii="Times New Roman"/>
          <w:i/>
          <w:sz w:val="19"/>
        </w:rPr>
        <w:t>)</w:t>
      </w:r>
    </w:p>
    <w:p>
      <w:pPr>
        <w:spacing w:line="216" w:lineRule="exact" w:before="0"/>
        <w:ind w:left="2892" w:right="2882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JULIANELI TOLENTINO DE LIMA</w:t>
      </w:r>
    </w:p>
    <w:p>
      <w:pPr>
        <w:spacing w:line="297" w:lineRule="auto" w:before="33"/>
        <w:ind w:left="4460" w:right="4398" w:firstLine="0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REITOR </w:t>
      </w:r>
      <w:r>
        <w:rPr>
          <w:rFonts w:ascii="Times New Roman"/>
          <w:i/>
          <w:sz w:val="15"/>
        </w:rPr>
        <w:t>1528832</w:t>
      </w: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spacing w:before="10"/>
        <w:rPr>
          <w:rFonts w:ascii="Times New Roman"/>
          <w:i/>
          <w:sz w:val="16"/>
        </w:rPr>
      </w:pPr>
    </w:p>
    <w:p>
      <w:pPr>
        <w:spacing w:line="242" w:lineRule="auto" w:before="1"/>
        <w:ind w:left="360" w:right="358" w:hanging="2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Para verificar a autenticidade deste documento entre em </w:t>
      </w:r>
      <w:hyperlink r:id="rId8">
        <w:r>
          <w:rPr>
            <w:rFonts w:ascii="Times New Roman" w:hAnsi="Times New Roman"/>
            <w:color w:val="0000FF"/>
            <w:sz w:val="19"/>
            <w:u w:val="single" w:color="0000FF"/>
          </w:rPr>
          <w:t>https://sig.univasf.edu.br/documentos/</w:t>
        </w:r>
        <w:r>
          <w:rPr>
            <w:rFonts w:ascii="Times New Roman" w:hAnsi="Times New Roman"/>
            <w:color w:val="0000FF"/>
            <w:sz w:val="19"/>
          </w:rPr>
          <w:t> </w:t>
        </w:r>
      </w:hyperlink>
      <w:r>
        <w:rPr>
          <w:rFonts w:ascii="Times New Roman" w:hAnsi="Times New Roman"/>
          <w:sz w:val="19"/>
        </w:rPr>
        <w:t>informando seu número: </w:t>
      </w:r>
      <w:r>
        <w:rPr>
          <w:rFonts w:ascii="Times New Roman" w:hAnsi="Times New Roman"/>
          <w:b/>
          <w:sz w:val="19"/>
        </w:rPr>
        <w:t>308</w:t>
      </w:r>
      <w:r>
        <w:rPr>
          <w:rFonts w:ascii="Times New Roman" w:hAnsi="Times New Roman"/>
          <w:sz w:val="19"/>
        </w:rPr>
        <w:t>, ano: </w:t>
      </w:r>
      <w:r>
        <w:rPr>
          <w:rFonts w:ascii="Times New Roman" w:hAnsi="Times New Roman"/>
          <w:b/>
          <w:sz w:val="19"/>
        </w:rPr>
        <w:t>2020</w:t>
      </w:r>
      <w:r>
        <w:rPr>
          <w:rFonts w:ascii="Times New Roman" w:hAnsi="Times New Roman"/>
          <w:sz w:val="19"/>
        </w:rPr>
        <w:t>, tipo: </w:t>
      </w:r>
      <w:r>
        <w:rPr>
          <w:rFonts w:ascii="Times New Roman" w:hAnsi="Times New Roman"/>
          <w:b/>
          <w:sz w:val="19"/>
        </w:rPr>
        <w:t>PORTARIA</w:t>
      </w:r>
      <w:r>
        <w:rPr>
          <w:rFonts w:ascii="Times New Roman" w:hAnsi="Times New Roman"/>
          <w:sz w:val="19"/>
        </w:rPr>
        <w:t>, data de emissão: </w:t>
      </w:r>
      <w:r>
        <w:rPr>
          <w:rFonts w:ascii="Times New Roman" w:hAnsi="Times New Roman"/>
          <w:b/>
          <w:sz w:val="19"/>
        </w:rPr>
        <w:t>20/02/2020 </w:t>
      </w:r>
      <w:r>
        <w:rPr>
          <w:rFonts w:ascii="Times New Roman" w:hAnsi="Times New Roman"/>
          <w:sz w:val="19"/>
        </w:rPr>
        <w:t>e o código de verificação: </w:t>
      </w:r>
      <w:r>
        <w:rPr>
          <w:rFonts w:ascii="Times New Roman" w:hAnsi="Times New Roman"/>
          <w:b/>
          <w:sz w:val="19"/>
        </w:rPr>
        <w:t>f53b60301a</w:t>
      </w:r>
    </w:p>
    <w:sectPr>
      <w:type w:val="continuous"/>
      <w:pgSz w:w="11910" w:h="16840"/>
      <w:pgMar w:top="48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478" w:hanging="36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423" w:hanging="3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95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67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39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11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283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55" w:hanging="360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33" w:hanging="11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35" w:hanging="11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31" w:hanging="11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27" w:hanging="11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223" w:hanging="11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219" w:hanging="11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215" w:hanging="11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211" w:hanging="11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07" w:hanging="116"/>
      </w:pPr>
      <w:rPr>
        <w:rFonts w:hint="default"/>
        <w:lang w:val="pt-PT" w:eastAsia="pt-PT" w:bidi="pt-P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Calibri" w:hAnsi="Calibri" w:eastAsia="Calibri" w:cs="Calibri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478" w:hanging="361"/>
    </w:pPr>
    <w:rPr>
      <w:rFonts w:ascii="Calibri" w:hAnsi="Calibri" w:eastAsia="Calibri" w:cs="Calibri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cretaria.gabinete@univasf.edu.br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sig.univasf.edu.br/public/jsp/autenticidade/form.jsf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2020-02-21T14:30:20Z</dcterms:created>
  <dcterms:modified xsi:type="dcterms:W3CDTF">2020-02-21T14:30:20Z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2020-02-21T00:00:00Z</vt:filetime>
  </property>
</Properties>
</file>