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5147" w14:textId="6963887D" w:rsidR="00A56E1F" w:rsidRDefault="00A56E1F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INSTRUÇÃO NORMATIVA N° </w:t>
      </w:r>
      <w:r w:rsidR="0010296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01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201</w:t>
      </w:r>
      <w:r w:rsidR="0010296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,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</w:t>
      </w:r>
      <w:r w:rsid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="0010296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15</w:t>
      </w:r>
      <w:r w:rsidR="00D00E96"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DE </w:t>
      </w:r>
      <w:r w:rsidR="0010296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JANEIRO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DE 201</w:t>
      </w:r>
      <w:r w:rsidR="0010296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8</w:t>
      </w:r>
      <w:r w:rsidRPr="00D00E9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.</w:t>
      </w:r>
    </w:p>
    <w:p w14:paraId="0D2DE62A" w14:textId="77777777" w:rsidR="0010296D" w:rsidRDefault="0010296D" w:rsidP="00D00E96">
      <w:pPr>
        <w:widowControl w:val="0"/>
        <w:suppressAutoHyphens/>
        <w:spacing w:before="64" w:after="0" w:line="240" w:lineRule="auto"/>
        <w:ind w:left="1636" w:right="1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19A0A8CF" w14:textId="04CA655F" w:rsidR="0010296D" w:rsidRDefault="007A009E" w:rsidP="0010296D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Dispõe sobre</w:t>
      </w:r>
      <w:r w:rsidR="0010296D" w:rsidRPr="0010296D">
        <w:rPr>
          <w:rFonts w:ascii="Times New Roman" w:hAnsi="Times New Roman" w:cs="Times New Roman"/>
          <w:sz w:val="20"/>
          <w:szCs w:val="20"/>
        </w:rPr>
        <w:t>o Regimento Interno da Pró-Reitoria</w:t>
      </w:r>
      <w:r w:rsidR="0010296D">
        <w:rPr>
          <w:rFonts w:ascii="Times New Roman" w:hAnsi="Times New Roman" w:cs="Times New Roman"/>
          <w:sz w:val="20"/>
          <w:szCs w:val="20"/>
        </w:rPr>
        <w:t xml:space="preserve"> </w:t>
      </w:r>
      <w:r w:rsidR="0010296D" w:rsidRPr="0010296D">
        <w:rPr>
          <w:rFonts w:ascii="Times New Roman" w:hAnsi="Times New Roman" w:cs="Times New Roman"/>
          <w:sz w:val="20"/>
          <w:szCs w:val="20"/>
        </w:rPr>
        <w:t>de Assistência Estudantil da UNIVASF.</w:t>
      </w:r>
    </w:p>
    <w:p w14:paraId="0CEBA2D9" w14:textId="77777777" w:rsidR="0010296D" w:rsidRDefault="0010296D" w:rsidP="0010296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E2E68C" w14:textId="5DDD56C2" w:rsidR="0010296D" w:rsidRPr="002C45CF" w:rsidRDefault="0010296D" w:rsidP="0010296D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5CF">
        <w:rPr>
          <w:rFonts w:ascii="Times New Roman" w:hAnsi="Times New Roman" w:cs="Times New Roman"/>
          <w:sz w:val="24"/>
          <w:szCs w:val="24"/>
        </w:rPr>
        <w:t xml:space="preserve">O Reitor da Fundação Universidade Federal do Vale do São Francisco - UNIVASF, no uso das suas atribuições conferidas pelo Decreto de 28 de março de 2016, publicado no Diário Oficial da União n°. 59, de 29 de março de 2016, e tendo em vista o Memorando </w:t>
      </w:r>
      <w:r w:rsidRPr="00124300">
        <w:rPr>
          <w:rFonts w:ascii="Times New Roman" w:hAnsi="Times New Roman" w:cs="Times New Roman"/>
          <w:sz w:val="24"/>
          <w:szCs w:val="24"/>
        </w:rPr>
        <w:t xml:space="preserve">n°. </w:t>
      </w:r>
      <w:r w:rsidR="007A009E">
        <w:rPr>
          <w:rFonts w:ascii="Times New Roman" w:hAnsi="Times New Roman" w:cs="Times New Roman"/>
          <w:sz w:val="24"/>
          <w:szCs w:val="24"/>
        </w:rPr>
        <w:t>0</w:t>
      </w:r>
      <w:r w:rsidRPr="00124300">
        <w:rPr>
          <w:rFonts w:ascii="Times New Roman" w:hAnsi="Times New Roman" w:cs="Times New Roman"/>
          <w:sz w:val="24"/>
          <w:szCs w:val="24"/>
        </w:rPr>
        <w:t>4</w:t>
      </w:r>
      <w:r w:rsidR="007A009E">
        <w:rPr>
          <w:rFonts w:ascii="Times New Roman" w:hAnsi="Times New Roman" w:cs="Times New Roman"/>
          <w:sz w:val="24"/>
          <w:szCs w:val="24"/>
        </w:rPr>
        <w:t>83/</w:t>
      </w:r>
      <w:r w:rsidRPr="00124300">
        <w:rPr>
          <w:rFonts w:ascii="Times New Roman" w:hAnsi="Times New Roman" w:cs="Times New Roman"/>
          <w:sz w:val="24"/>
          <w:szCs w:val="24"/>
        </w:rPr>
        <w:t>2017-</w:t>
      </w:r>
      <w:r w:rsidR="007A009E">
        <w:rPr>
          <w:rFonts w:ascii="Times New Roman" w:hAnsi="Times New Roman" w:cs="Times New Roman"/>
          <w:sz w:val="24"/>
          <w:szCs w:val="24"/>
        </w:rPr>
        <w:t>P</w:t>
      </w:r>
      <w:r w:rsidRPr="00124300">
        <w:rPr>
          <w:rFonts w:ascii="Times New Roman" w:hAnsi="Times New Roman" w:cs="Times New Roman"/>
          <w:sz w:val="24"/>
          <w:szCs w:val="24"/>
        </w:rPr>
        <w:t>R</w:t>
      </w:r>
      <w:r w:rsidR="007A009E">
        <w:rPr>
          <w:rFonts w:ascii="Times New Roman" w:hAnsi="Times New Roman" w:cs="Times New Roman"/>
          <w:sz w:val="24"/>
          <w:szCs w:val="24"/>
        </w:rPr>
        <w:t>O</w:t>
      </w:r>
      <w:r w:rsidRPr="00124300">
        <w:rPr>
          <w:rFonts w:ascii="Times New Roman" w:hAnsi="Times New Roman" w:cs="Times New Roman"/>
          <w:sz w:val="24"/>
          <w:szCs w:val="24"/>
        </w:rPr>
        <w:t>A</w:t>
      </w:r>
      <w:r w:rsidR="007A009E">
        <w:rPr>
          <w:rFonts w:ascii="Times New Roman" w:hAnsi="Times New Roman" w:cs="Times New Roman"/>
          <w:sz w:val="24"/>
          <w:szCs w:val="24"/>
        </w:rPr>
        <w:t>E</w:t>
      </w:r>
      <w:r w:rsidRPr="001243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B33990" w14:textId="77777777" w:rsidR="0010296D" w:rsidRPr="002C45CF" w:rsidRDefault="0010296D" w:rsidP="0010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25B4" w14:textId="77777777" w:rsidR="0010296D" w:rsidRPr="002C45CF" w:rsidRDefault="0010296D" w:rsidP="001029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71C72" w14:textId="77777777" w:rsidR="0010296D" w:rsidRPr="002C45CF" w:rsidRDefault="0010296D" w:rsidP="001029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5CF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10CB5B52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47B0C0A" w14:textId="77777777" w:rsidR="0010296D" w:rsidRPr="0010296D" w:rsidRDefault="0010296D" w:rsidP="0010296D">
      <w:pPr>
        <w:pStyle w:val="Default"/>
        <w:spacing w:line="360" w:lineRule="auto"/>
        <w:jc w:val="center"/>
        <w:rPr>
          <w:color w:val="auto"/>
        </w:rPr>
      </w:pPr>
    </w:p>
    <w:p w14:paraId="5F89BEC3" w14:textId="77777777" w:rsidR="0010296D" w:rsidRPr="0010296D" w:rsidRDefault="0010296D" w:rsidP="0010296D">
      <w:pPr>
        <w:pStyle w:val="Default"/>
        <w:spacing w:line="360" w:lineRule="auto"/>
        <w:jc w:val="center"/>
        <w:rPr>
          <w:color w:val="auto"/>
        </w:rPr>
      </w:pPr>
      <w:r w:rsidRPr="0010296D">
        <w:rPr>
          <w:bCs/>
          <w:color w:val="auto"/>
        </w:rPr>
        <w:t>CAPÍTULO I</w:t>
      </w:r>
    </w:p>
    <w:p w14:paraId="42682498" w14:textId="77777777" w:rsidR="0010296D" w:rsidRPr="0010296D" w:rsidRDefault="0010296D" w:rsidP="0010296D">
      <w:pPr>
        <w:pStyle w:val="Default"/>
        <w:spacing w:line="360" w:lineRule="auto"/>
        <w:jc w:val="center"/>
        <w:rPr>
          <w:color w:val="auto"/>
        </w:rPr>
      </w:pPr>
      <w:r w:rsidRPr="0010296D">
        <w:rPr>
          <w:b/>
          <w:bCs/>
        </w:rPr>
        <w:t xml:space="preserve">DAS DISPOSIÇÕES PRELIMINARES E </w:t>
      </w:r>
      <w:r w:rsidRPr="0010296D">
        <w:rPr>
          <w:b/>
          <w:bCs/>
          <w:color w:val="auto"/>
        </w:rPr>
        <w:t>DA FINALIDADE</w:t>
      </w:r>
    </w:p>
    <w:p w14:paraId="3050A852" w14:textId="77777777" w:rsidR="0010296D" w:rsidRPr="0010296D" w:rsidRDefault="0010296D" w:rsidP="0010296D">
      <w:pPr>
        <w:pStyle w:val="SemEspaamento"/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10296D">
        <w:rPr>
          <w:rFonts w:ascii="Times New Roman" w:hAnsi="Times New Roman"/>
          <w:bCs/>
          <w:sz w:val="24"/>
          <w:szCs w:val="24"/>
        </w:rPr>
        <w:t xml:space="preserve">SEÇÃO </w:t>
      </w:r>
      <w:r w:rsidRPr="0010296D">
        <w:rPr>
          <w:rFonts w:ascii="Times New Roman" w:hAnsi="Times New Roman"/>
          <w:sz w:val="24"/>
          <w:szCs w:val="24"/>
        </w:rPr>
        <w:t>I</w:t>
      </w:r>
    </w:p>
    <w:p w14:paraId="2156281C" w14:textId="77777777" w:rsidR="0010296D" w:rsidRPr="0010296D" w:rsidRDefault="0010296D" w:rsidP="001029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13E43A6D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10296D">
        <w:rPr>
          <w:rFonts w:ascii="Times New Roman" w:hAnsi="Times New Roman" w:cs="Times New Roman"/>
          <w:sz w:val="24"/>
          <w:szCs w:val="24"/>
        </w:rPr>
        <w:t>O presente Regimento Interno dispõe sobre a Pró-Reitoria de Assistência Estudantil – PROAE, suas diretorias, coordenadorias, setores e serviços.</w:t>
      </w:r>
    </w:p>
    <w:p w14:paraId="2854354D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10296D">
        <w:rPr>
          <w:rFonts w:ascii="Times New Roman" w:hAnsi="Times New Roman" w:cs="Times New Roman"/>
          <w:bCs/>
          <w:sz w:val="24"/>
          <w:szCs w:val="24"/>
        </w:rPr>
        <w:t>A</w:t>
      </w: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96D">
        <w:rPr>
          <w:rFonts w:ascii="Times New Roman" w:hAnsi="Times New Roman" w:cs="Times New Roman"/>
          <w:sz w:val="24"/>
          <w:szCs w:val="24"/>
        </w:rPr>
        <w:t>Pró-Reitoria de Assistência Estudantil – PROAE reger-se-á pelo Estatuto da Universidade, por este Regimento e pelas normas pertinentes ao Serviço Social estabelecidas na legislação federal.</w:t>
      </w:r>
    </w:p>
    <w:p w14:paraId="418D8890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CE1FD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Cs/>
          <w:sz w:val="24"/>
          <w:szCs w:val="24"/>
        </w:rPr>
        <w:t xml:space="preserve">SEÇÃO </w:t>
      </w:r>
      <w:r w:rsidRPr="0010296D">
        <w:rPr>
          <w:rFonts w:ascii="Times New Roman" w:hAnsi="Times New Roman" w:cs="Times New Roman"/>
          <w:sz w:val="24"/>
          <w:szCs w:val="24"/>
        </w:rPr>
        <w:t>II</w:t>
      </w:r>
    </w:p>
    <w:p w14:paraId="02369369" w14:textId="77777777" w:rsidR="0010296D" w:rsidRPr="0010296D" w:rsidRDefault="0010296D" w:rsidP="0010296D">
      <w:pPr>
        <w:pStyle w:val="Default"/>
        <w:spacing w:line="360" w:lineRule="auto"/>
        <w:jc w:val="center"/>
        <w:rPr>
          <w:color w:val="auto"/>
        </w:rPr>
      </w:pPr>
      <w:r w:rsidRPr="0010296D">
        <w:rPr>
          <w:b/>
          <w:bCs/>
          <w:color w:val="auto"/>
        </w:rPr>
        <w:t>DA FINALIDADE</w:t>
      </w:r>
    </w:p>
    <w:p w14:paraId="616A6266" w14:textId="77777777" w:rsidR="0010296D" w:rsidRPr="0010296D" w:rsidRDefault="0010296D" w:rsidP="0010296D">
      <w:pPr>
        <w:pStyle w:val="Default"/>
        <w:spacing w:line="360" w:lineRule="auto"/>
        <w:jc w:val="both"/>
        <w:rPr>
          <w:color w:val="auto"/>
        </w:rPr>
      </w:pPr>
      <w:r w:rsidRPr="0010296D">
        <w:rPr>
          <w:b/>
          <w:bCs/>
          <w:color w:val="auto"/>
        </w:rPr>
        <w:t xml:space="preserve">Art. 3º </w:t>
      </w:r>
      <w:r w:rsidRPr="0010296D">
        <w:rPr>
          <w:color w:val="auto"/>
        </w:rPr>
        <w:t xml:space="preserve">A PROAE é um órgão subordinado à Reitoria da Universidade Federal do Vale do São Francisco, tendo como finalidade: </w:t>
      </w:r>
    </w:p>
    <w:p w14:paraId="494DD8D6" w14:textId="77777777" w:rsidR="0010296D" w:rsidRPr="0010296D" w:rsidRDefault="0010296D" w:rsidP="0010296D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  <w:bdr w:val="none" w:sz="0" w:space="0" w:color="auto" w:frame="1"/>
        </w:rPr>
        <w:t>desenvolver</w:t>
      </w:r>
      <w:proofErr w:type="gramEnd"/>
      <w:r w:rsidRPr="0010296D">
        <w:rPr>
          <w:color w:val="auto"/>
          <w:bdr w:val="none" w:sz="0" w:space="0" w:color="auto" w:frame="1"/>
        </w:rPr>
        <w:t xml:space="preserve"> a Política de Assistência Estudantil enquanto Direito de Cidadania e a partir da valorização da dimensão pedagógica do Programa de Assistência Estudantil, </w:t>
      </w:r>
      <w:r w:rsidRPr="0010296D">
        <w:rPr>
          <w:color w:val="auto"/>
          <w:bdr w:val="none" w:sz="0" w:space="0" w:color="auto" w:frame="1"/>
        </w:rPr>
        <w:lastRenderedPageBreak/>
        <w:t xml:space="preserve">visando à promoção da permanência com dignidade na universidade, o respeito à </w:t>
      </w:r>
      <w:proofErr w:type="spellStart"/>
      <w:r w:rsidRPr="0010296D">
        <w:rPr>
          <w:color w:val="auto"/>
          <w:bdr w:val="none" w:sz="0" w:space="0" w:color="auto" w:frame="1"/>
        </w:rPr>
        <w:t>sociodiversidade</w:t>
      </w:r>
      <w:proofErr w:type="spellEnd"/>
      <w:r w:rsidRPr="0010296D">
        <w:rPr>
          <w:color w:val="auto"/>
          <w:bdr w:val="none" w:sz="0" w:space="0" w:color="auto" w:frame="1"/>
        </w:rPr>
        <w:t xml:space="preserve"> humana e o êxito acadêmico dos estudantes de origem popular ou em situação de vulnerabilidade socioeconômica;</w:t>
      </w:r>
    </w:p>
    <w:p w14:paraId="4A84709E" w14:textId="77777777" w:rsidR="0010296D" w:rsidRPr="0010296D" w:rsidRDefault="0010296D" w:rsidP="0010296D">
      <w:pPr>
        <w:pStyle w:val="Default"/>
        <w:numPr>
          <w:ilvl w:val="0"/>
          <w:numId w:val="18"/>
        </w:num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10296D">
        <w:t>planejar</w:t>
      </w:r>
      <w:proofErr w:type="gramEnd"/>
      <w:r w:rsidRPr="0010296D">
        <w:t xml:space="preserve">, propor e executar ações de Assistência Estudantil observando as áreas previstas no Decreto nº7234/10/PNAES em </w:t>
      </w:r>
      <w:r w:rsidRPr="0010296D">
        <w:rPr>
          <w:rStyle w:val="fontstyle01"/>
          <w:rFonts w:ascii="Times New Roman" w:hAnsi="Times New Roman" w:cs="Times New Roman"/>
        </w:rPr>
        <w:t>articulação com as atividades de ensino, pesquisa e extensão, visando fundamentalmente à melhoria do desempenho acadêmico e a qualidade de vida do estudante;</w:t>
      </w:r>
    </w:p>
    <w:p w14:paraId="55E1464C" w14:textId="77777777" w:rsidR="0010296D" w:rsidRPr="0010296D" w:rsidRDefault="0010296D" w:rsidP="0010296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as deliberações da Câmara de Assistência Estudantil;</w:t>
      </w:r>
    </w:p>
    <w:p w14:paraId="3E52B6D7" w14:textId="77777777" w:rsidR="0010296D" w:rsidRPr="0010296D" w:rsidRDefault="0010296D" w:rsidP="0010296D">
      <w:pPr>
        <w:pStyle w:val="Textodecomentrio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proofErr w:type="gramStart"/>
      <w:r w:rsidRPr="0010296D">
        <w:rPr>
          <w:sz w:val="24"/>
          <w:szCs w:val="24"/>
        </w:rPr>
        <w:t>atuar</w:t>
      </w:r>
      <w:proofErr w:type="gramEnd"/>
      <w:r w:rsidRPr="0010296D">
        <w:rPr>
          <w:sz w:val="24"/>
          <w:szCs w:val="24"/>
        </w:rPr>
        <w:t xml:space="preserve"> em consonância com o Programa de Assistência Estudantil da UNIVASF (Resolução nº 22/2014</w:t>
      </w:r>
      <w:r w:rsidRPr="0010296D">
        <w:rPr>
          <w:rStyle w:val="Refdecomentrio"/>
          <w:sz w:val="24"/>
          <w:szCs w:val="24"/>
        </w:rPr>
        <w:t/>
      </w:r>
      <w:r w:rsidRPr="0010296D">
        <w:rPr>
          <w:sz w:val="24"/>
          <w:szCs w:val="24"/>
        </w:rPr>
        <w:t>/</w:t>
      </w:r>
      <w:proofErr w:type="spellStart"/>
      <w:r w:rsidRPr="0010296D">
        <w:rPr>
          <w:sz w:val="24"/>
          <w:szCs w:val="24"/>
        </w:rPr>
        <w:t>Conuni</w:t>
      </w:r>
      <w:proofErr w:type="spellEnd"/>
      <w:r w:rsidRPr="0010296D">
        <w:rPr>
          <w:sz w:val="24"/>
          <w:szCs w:val="24"/>
        </w:rPr>
        <w:t>), articulando as políticas, as diretrizes e as pautas locais com as regionais e nacionais.</w:t>
      </w:r>
    </w:p>
    <w:p w14:paraId="063D18CC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CF08C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50BAB" w14:textId="77777777" w:rsidR="0010296D" w:rsidRPr="0010296D" w:rsidRDefault="0010296D" w:rsidP="0010296D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0296D">
        <w:rPr>
          <w:rFonts w:ascii="Times New Roman" w:hAnsi="Times New Roman"/>
          <w:sz w:val="24"/>
          <w:szCs w:val="24"/>
        </w:rPr>
        <w:t>CAPÍTULO II</w:t>
      </w:r>
    </w:p>
    <w:p w14:paraId="242D6CAD" w14:textId="77777777" w:rsidR="0010296D" w:rsidRPr="0010296D" w:rsidRDefault="0010296D" w:rsidP="00102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DA CONSTITUIÇÃO E DA ORGANIZAÇÃO E </w:t>
      </w:r>
      <w:r w:rsidRPr="0010296D">
        <w:rPr>
          <w:rFonts w:ascii="Times New Roman" w:hAnsi="Times New Roman" w:cs="Times New Roman"/>
          <w:b/>
          <w:sz w:val="24"/>
          <w:szCs w:val="24"/>
        </w:rPr>
        <w:t>DAS ATRIBUIÇÕES</w:t>
      </w:r>
    </w:p>
    <w:p w14:paraId="7DAEDC3F" w14:textId="77777777" w:rsidR="0010296D" w:rsidRPr="0010296D" w:rsidRDefault="0010296D" w:rsidP="0010296D">
      <w:pPr>
        <w:pStyle w:val="SemEspaamento"/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10296D">
        <w:rPr>
          <w:rFonts w:ascii="Times New Roman" w:hAnsi="Times New Roman"/>
          <w:bCs/>
          <w:sz w:val="24"/>
          <w:szCs w:val="24"/>
        </w:rPr>
        <w:t xml:space="preserve">SEÇÃO </w:t>
      </w:r>
      <w:r w:rsidRPr="0010296D">
        <w:rPr>
          <w:rFonts w:ascii="Times New Roman" w:hAnsi="Times New Roman"/>
          <w:sz w:val="24"/>
          <w:szCs w:val="24"/>
        </w:rPr>
        <w:t>I</w:t>
      </w:r>
    </w:p>
    <w:p w14:paraId="38444DF4" w14:textId="77777777" w:rsidR="0010296D" w:rsidRPr="0010296D" w:rsidRDefault="0010296D" w:rsidP="001029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>DA CONSTITUIÇÃO E DA ORGANIZAÇÃO</w:t>
      </w:r>
    </w:p>
    <w:p w14:paraId="5FD7F0E3" w14:textId="77777777" w:rsidR="0010296D" w:rsidRPr="0010296D" w:rsidRDefault="0010296D" w:rsidP="0010296D">
      <w:pPr>
        <w:pStyle w:val="NormalWeb"/>
        <w:spacing w:before="0" w:beforeAutospacing="0" w:after="0" w:afterAutospacing="0" w:line="360" w:lineRule="auto"/>
        <w:jc w:val="both"/>
      </w:pPr>
      <w:r w:rsidRPr="0010296D">
        <w:rPr>
          <w:b/>
        </w:rPr>
        <w:t>Art. 4º</w:t>
      </w:r>
      <w:r w:rsidRPr="0010296D">
        <w:t xml:space="preserve"> A estrutura da PROAE deverá ser composta por:</w:t>
      </w:r>
    </w:p>
    <w:p w14:paraId="7A4125FA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Pró-reitor/a, indicado/a pelo/a Reitor/a e aprovado pelo Conselho Universitário, por meio de portaria;</w:t>
      </w:r>
    </w:p>
    <w:p w14:paraId="305AEF24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Pró-Reitor/a Adjunto/a, função exercida pelo/a Diretor/a de Assistência Estudantil nas ausências e afastamentos do Pró-Reitor/a;</w:t>
      </w:r>
    </w:p>
    <w:p w14:paraId="2B9513B8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Diretoria de Assuntos Estudantis, indicado pelo Pró-Reitor/a e nomeado pelo/a Reitor/a por meio de portaria;</w:t>
      </w:r>
    </w:p>
    <w:p w14:paraId="112232F1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Equipe do Serviço Social;</w:t>
      </w:r>
    </w:p>
    <w:p w14:paraId="68090AC2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Coordenação das Residências Estudantis;</w:t>
      </w:r>
    </w:p>
    <w:p w14:paraId="3DEEB20F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Diretoria de Restaurantes, Bolsas e Auxílios, indicado pelo/a Pró-Reitor/ e nomeado/a pelo/a Reitor/a por meio de portaria;</w:t>
      </w:r>
    </w:p>
    <w:p w14:paraId="0931AD6A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 xml:space="preserve">Setor de Pagamentos de Bolsas e Auxílio; </w:t>
      </w:r>
    </w:p>
    <w:p w14:paraId="51D66551" w14:textId="77777777" w:rsidR="0010296D" w:rsidRPr="0010296D" w:rsidRDefault="0010296D" w:rsidP="0010296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Coordenação Geral dos Restaurantes Universitários.</w:t>
      </w:r>
    </w:p>
    <w:p w14:paraId="0FAA60D7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lastRenderedPageBreak/>
        <w:t>Parágrafo único:</w:t>
      </w:r>
      <w:r w:rsidRPr="0010296D">
        <w:rPr>
          <w:rFonts w:ascii="Times New Roman" w:hAnsi="Times New Roman" w:cs="Times New Roman"/>
          <w:sz w:val="24"/>
          <w:szCs w:val="24"/>
        </w:rPr>
        <w:t xml:space="preserve"> A Pró-Reitoria de Assistência Estudantil – PROAE manterá um representante do seu quadro de servidores como membro da Câmara de Assistência Estudantil – CAE (Resolução nº 22/2014</w:t>
      </w:r>
      <w:r w:rsidRPr="0010296D">
        <w:rPr>
          <w:rStyle w:val="Refdecomentrio"/>
          <w:rFonts w:ascii="Times New Roman" w:hAnsi="Times New Roman" w:cs="Times New Roman"/>
          <w:sz w:val="24"/>
          <w:szCs w:val="24"/>
        </w:rPr>
        <w:t/>
      </w:r>
      <w:r w:rsidRPr="001029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296D">
        <w:rPr>
          <w:rFonts w:ascii="Times New Roman" w:hAnsi="Times New Roman" w:cs="Times New Roman"/>
          <w:sz w:val="24"/>
          <w:szCs w:val="24"/>
        </w:rPr>
        <w:t>Conuni</w:t>
      </w:r>
      <w:proofErr w:type="spellEnd"/>
      <w:r w:rsidRPr="0010296D">
        <w:rPr>
          <w:rFonts w:ascii="Times New Roman" w:hAnsi="Times New Roman" w:cs="Times New Roman"/>
          <w:sz w:val="24"/>
          <w:szCs w:val="24"/>
        </w:rPr>
        <w:t>), uma vez que está Câmara funciona como órgão consultivo e deliberativo de temas inerentes a assistência estudantil.</w:t>
      </w:r>
    </w:p>
    <w:p w14:paraId="1651DC5E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FC7D5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Cs/>
          <w:sz w:val="24"/>
          <w:szCs w:val="24"/>
        </w:rPr>
        <w:t xml:space="preserve">SEÇÃO </w:t>
      </w:r>
      <w:r w:rsidRPr="0010296D">
        <w:rPr>
          <w:rFonts w:ascii="Times New Roman" w:hAnsi="Times New Roman" w:cs="Times New Roman"/>
          <w:sz w:val="24"/>
          <w:szCs w:val="24"/>
        </w:rPr>
        <w:t>II</w:t>
      </w:r>
    </w:p>
    <w:p w14:paraId="0A220D60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DAS ATRIBUIÇÕES</w:t>
      </w:r>
    </w:p>
    <w:p w14:paraId="43E0E8FF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10296D">
        <w:rPr>
          <w:rFonts w:ascii="Times New Roman" w:hAnsi="Times New Roman" w:cs="Times New Roman"/>
          <w:sz w:val="24"/>
          <w:szCs w:val="24"/>
        </w:rPr>
        <w:t xml:space="preserve">A Pró-Reitoria de Assistência Estudantil objetiva o desenvolvimento de ações e a </w:t>
      </w:r>
      <w:proofErr w:type="gramStart"/>
      <w:r w:rsidRPr="0010296D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de políticas institucionais que garantam o acesso e a permanência de estudantes em situação de vulnerabilidade socioeconômica matriculados nos cursos de graduação presenciais da UNIVASF.</w:t>
      </w:r>
    </w:p>
    <w:p w14:paraId="01CA1C66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6º</w:t>
      </w:r>
      <w:r w:rsidRPr="0010296D">
        <w:rPr>
          <w:rFonts w:ascii="Times New Roman" w:hAnsi="Times New Roman" w:cs="Times New Roman"/>
          <w:sz w:val="24"/>
          <w:szCs w:val="24"/>
        </w:rPr>
        <w:t xml:space="preserve"> Ao/À Pró-Reitor/a de Assistência Estudantil compete:</w:t>
      </w:r>
    </w:p>
    <w:p w14:paraId="41B02A67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acompanhar a execução das ações inerentes à política de assistência estudantil;</w:t>
      </w:r>
    </w:p>
    <w:p w14:paraId="1E5797DA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>Propor ações, que serão apreciadas pela Câmara de Assistência Estudantil (CAE), de modo a garantir o acesso, à permanência e a formação nos cursos presenciais de graduação dos discentes em situação de vulnerabilidade;</w:t>
      </w:r>
    </w:p>
    <w:p w14:paraId="216935ED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executar e avaliar as ações de assistência estudantil juntamente com os demais membros da PROAE e a Câmara de Assistência Estudantil;</w:t>
      </w:r>
    </w:p>
    <w:p w14:paraId="5C46939F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submeter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à Reitoria a indicação dos diretores da PROAE;</w:t>
      </w:r>
    </w:p>
    <w:p w14:paraId="1A9A2264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os trabalhos das diretorias e coordenações da PROAE; </w:t>
      </w:r>
    </w:p>
    <w:p w14:paraId="262611D3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viabilizar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implementação de programas e projetos de assistência estudantil, bem como divulgá-los à comunidade acadêmica;</w:t>
      </w:r>
    </w:p>
    <w:p w14:paraId="1D8687AC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à Reitoria e demais setores da UNIVASF, as demandas para o adequado funcionamento da PROAE;</w:t>
      </w:r>
    </w:p>
    <w:p w14:paraId="4D0F97EB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Pró-Reitoria interna e externamente quando for o caso; </w:t>
      </w:r>
    </w:p>
    <w:p w14:paraId="6A43E251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UNIVASF em fóruns, conselhos, eventos e demais instâncias relacionadas à Assistência Estudantil;</w:t>
      </w:r>
    </w:p>
    <w:p w14:paraId="494E365C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lastRenderedPageBreak/>
        <w:t>participar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das reuniões e contribuir com as atividades desenvolvidas pela Câmara de Assistência Estudantil (CAE);</w:t>
      </w:r>
    </w:p>
    <w:p w14:paraId="588847B4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parceria com outros órgãos / setores / programas da UNIVASF e comunidade externa, para assegurar a integração e a eficácia das ações;</w:t>
      </w:r>
    </w:p>
    <w:p w14:paraId="7F33ADE3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plano de previsão orçamentária da PROAE, submetendo-o à analise da Câmara de Assistência Estudantil;</w:t>
      </w:r>
    </w:p>
    <w:p w14:paraId="7CA2D413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definir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as metas anuais de acordo com o estabelecido no Plano de Desenvolvimento Institucional (PDI);</w:t>
      </w:r>
    </w:p>
    <w:p w14:paraId="0DAECB6D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instruções e normas internas de serviço;</w:t>
      </w:r>
    </w:p>
    <w:p w14:paraId="05BEC515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delegar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atribuições aos servidores envolvidos nas ações da Pró-Reitoria;</w:t>
      </w:r>
    </w:p>
    <w:p w14:paraId="029B57C0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junto aos profissionais lotados na Pró-Reitoria, a demanda anual de capacitação, para o aprimoramento profissional;</w:t>
      </w:r>
    </w:p>
    <w:p w14:paraId="1C821F2B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praticar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demais atos de suas atribuições, ainda que não especificados neste artigo;</w:t>
      </w:r>
    </w:p>
    <w:p w14:paraId="46F273DD" w14:textId="77777777" w:rsidR="0010296D" w:rsidRPr="0010296D" w:rsidRDefault="0010296D" w:rsidP="0010296D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exercer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outras atividades determinadas pelo Reitor.</w:t>
      </w:r>
    </w:p>
    <w:p w14:paraId="5E53BB73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D4B26A2" w14:textId="77777777" w:rsidR="0010296D" w:rsidRPr="0010296D" w:rsidRDefault="0010296D" w:rsidP="0010296D">
      <w:pPr>
        <w:pStyle w:val="Default"/>
        <w:spacing w:line="360" w:lineRule="auto"/>
        <w:jc w:val="both"/>
        <w:rPr>
          <w:color w:val="auto"/>
        </w:rPr>
      </w:pPr>
      <w:r w:rsidRPr="0010296D">
        <w:rPr>
          <w:b/>
          <w:bCs/>
          <w:color w:val="auto"/>
        </w:rPr>
        <w:t xml:space="preserve">Art. 7º </w:t>
      </w:r>
      <w:r w:rsidRPr="0010296D">
        <w:rPr>
          <w:color w:val="auto"/>
        </w:rPr>
        <w:t>Compete ao/a Pró-Reitor/a Adjunto/a:</w:t>
      </w:r>
    </w:p>
    <w:p w14:paraId="5715F85B" w14:textId="77777777" w:rsidR="0010296D" w:rsidRPr="0010296D" w:rsidRDefault="0010296D" w:rsidP="0010296D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ser</w:t>
      </w:r>
      <w:proofErr w:type="gramEnd"/>
      <w:r w:rsidRPr="0010296D">
        <w:rPr>
          <w:color w:val="auto"/>
        </w:rPr>
        <w:t xml:space="preserve"> interlocutor/a da Pró-Reitoria de Assistência Estudantil junto à Reitoria e aos Órgãos Centrais e aqueles externos.</w:t>
      </w:r>
    </w:p>
    <w:p w14:paraId="03CFFEBF" w14:textId="77777777" w:rsid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10296D">
        <w:rPr>
          <w:rFonts w:ascii="Times New Roman" w:hAnsi="Times New Roman" w:cs="Times New Roman"/>
          <w:sz w:val="24"/>
          <w:szCs w:val="24"/>
        </w:rPr>
        <w:t>: O/A Pró-Reitor/a de Assistência Estudantil é substituído/a, em suas faltas e impedimentos, pelo/a Pró-Reitor/a Adjunto/a de Assistência Estudantil, que o/a sucede, em caso de vacância, até nova nomeação, o qual acumulará essa função com o exercício do respectivo cargo.</w:t>
      </w:r>
    </w:p>
    <w:p w14:paraId="29F1F64D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Art. 8º </w:t>
      </w:r>
      <w:r w:rsidRPr="0010296D">
        <w:rPr>
          <w:rFonts w:ascii="Times New Roman" w:hAnsi="Times New Roman" w:cs="Times New Roman"/>
          <w:sz w:val="24"/>
          <w:szCs w:val="24"/>
        </w:rPr>
        <w:t>A Diretoria de Assuntos Estudantis terá as seguintes atribuições:</w:t>
      </w:r>
    </w:p>
    <w:p w14:paraId="4282AFFB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executar, supervisionar e avaliar, juntamente com o Serviço Social, os processos seletivos para a concessão de bolsas e auxílios do Programa de Assistência Estudantil da UNIVASF;</w:t>
      </w:r>
    </w:p>
    <w:p w14:paraId="2AA5F904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assessorar as ações desenvolvidas pela Coordenação de Residência Estudantil; </w:t>
      </w:r>
    </w:p>
    <w:p w14:paraId="3C4ED736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lastRenderedPageBreak/>
        <w:t>supervisionar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assessorar as ações do Programa de Elaboração de Material Didático – PEMD;</w:t>
      </w:r>
    </w:p>
    <w:p w14:paraId="37A2F468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 levantamento do perfil socioeconômico da comunidade discente, juntamente com o Serviço Social receber e encaminhar as demandas dos discentes como subsídio para a definição da política de assistência estudantil;</w:t>
      </w:r>
    </w:p>
    <w:p w14:paraId="0186FFB2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estabelecer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regulamentar e executar, em conjunto com os demais profissionais da Diretoria, as normas de utilização dos serviços prestados;</w:t>
      </w:r>
    </w:p>
    <w:p w14:paraId="330BEED6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os serviços com vista a promover a melhoria da qualidade do atendimento;</w:t>
      </w:r>
    </w:p>
    <w:p w14:paraId="6BD650CC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ações que favoreçam o acesso dos discentes aos serviços prestados pela Universidade através desta Diretoria;</w:t>
      </w:r>
    </w:p>
    <w:p w14:paraId="17E68B46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relatórios anuais de acompanhamento das ações desenvolvidas pela Diretoria;</w:t>
      </w:r>
    </w:p>
    <w:p w14:paraId="0279C08B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representar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o/a Pró-reitor/a, em casos de impedimento, ausência ou indicação, em assuntos relacionados à diretoria;</w:t>
      </w:r>
    </w:p>
    <w:p w14:paraId="13DC4C3F" w14:textId="77777777" w:rsidR="0010296D" w:rsidRPr="0010296D" w:rsidRDefault="0010296D" w:rsidP="0010296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outras tarefas que lhe sejam pertinentes.</w:t>
      </w:r>
    </w:p>
    <w:p w14:paraId="2C608F26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Parágrafo único:</w:t>
      </w:r>
      <w:r w:rsidRPr="0010296D">
        <w:rPr>
          <w:rFonts w:ascii="Times New Roman" w:hAnsi="Times New Roman" w:cs="Times New Roman"/>
          <w:sz w:val="24"/>
          <w:szCs w:val="24"/>
        </w:rPr>
        <w:t xml:space="preserve"> A Diretoria de Assuntos Estudantis atuará junto a Coordenação das Residências Estudantil, fazendo cumprir as normas do regimento interno e prestando a assistência necessária para o funcionamento e manutenção das unidades.</w:t>
      </w:r>
    </w:p>
    <w:p w14:paraId="04013074" w14:textId="77777777" w:rsidR="0010296D" w:rsidRPr="0010296D" w:rsidRDefault="0010296D" w:rsidP="001029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9°</w:t>
      </w:r>
      <w:r w:rsidRPr="0010296D">
        <w:rPr>
          <w:rFonts w:ascii="Times New Roman" w:hAnsi="Times New Roman" w:cs="Times New Roman"/>
          <w:sz w:val="24"/>
          <w:szCs w:val="24"/>
        </w:rPr>
        <w:t xml:space="preserve"> Compete a Equipe do Serviço Social:</w:t>
      </w:r>
    </w:p>
    <w:p w14:paraId="3CAC8671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executar e avaliar ações no âmbito do Programa de Assistência Estudantil da UNIVASF;</w:t>
      </w:r>
    </w:p>
    <w:p w14:paraId="41AE6EA6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cumprir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 exercício do Assistente Social com dignidade e autonomia profissional;</w:t>
      </w:r>
    </w:p>
    <w:p w14:paraId="5BD7A8B9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organizar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manter o registro das demandas e atendimentos realizados;</w:t>
      </w:r>
    </w:p>
    <w:p w14:paraId="7B70B9EA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atuar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em observância ao Código de Ética Profissional;</w:t>
      </w:r>
    </w:p>
    <w:p w14:paraId="2E9937C0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manifestar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-se ética, política e tecnicamente, perante setores da UNIVASF e quando necessário perante outros organismos públicos e privados em matéria de Serviço Social no âmbito do Programa de Assistência Estudantil da UNIVASF;</w:t>
      </w:r>
    </w:p>
    <w:p w14:paraId="46FC9066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 Programa de Assistência Estudantil da UNIVASF em conformidade com as deliberações da Câmara de Assistência Estudantil;</w:t>
      </w:r>
    </w:p>
    <w:p w14:paraId="623C761D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lastRenderedPageBreak/>
        <w:t>cumprir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resoluções e decretos no âmbito do PNAES e o do PAE, bem como o presente Regimento;</w:t>
      </w:r>
    </w:p>
    <w:p w14:paraId="448C274D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propostas a serem debatidas em reuniões da Câmara de Assistência Estudantil;</w:t>
      </w:r>
    </w:p>
    <w:p w14:paraId="4FCC9CF9" w14:textId="77777777" w:rsidR="0010296D" w:rsidRPr="0010296D" w:rsidRDefault="0010296D" w:rsidP="0010296D">
      <w:pPr>
        <w:numPr>
          <w:ilvl w:val="0"/>
          <w:numId w:val="2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coordenar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realização dos processos seletivos do PAE;</w:t>
      </w:r>
    </w:p>
    <w:p w14:paraId="77AEDACA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acompanhar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 xml:space="preserve"> os recursos financeiros destinados anualmente ao PAE da UNIVASF e contribuir com o processo de planejamento orçamentário, no sentido de </w:t>
      </w:r>
      <w:r w:rsidRPr="0010296D">
        <w:rPr>
          <w:rFonts w:ascii="Times New Roman" w:hAnsi="Times New Roman" w:cs="Times New Roman"/>
          <w:sz w:val="24"/>
          <w:szCs w:val="24"/>
        </w:rPr>
        <w:t>buscar garantir que o direito à permanência com dignidade e qualidade no âmbito da instituição;</w:t>
      </w:r>
    </w:p>
    <w:p w14:paraId="0A0C6B86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participar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 xml:space="preserve"> de atividades de promoção e articulação de ações desenvolvidas pela </w:t>
      </w:r>
      <w:r w:rsidRPr="0010296D">
        <w:rPr>
          <w:rFonts w:ascii="Times New Roman" w:hAnsi="Times New Roman" w:cs="Times New Roman"/>
          <w:sz w:val="24"/>
          <w:szCs w:val="24"/>
        </w:rPr>
        <w:t>Assistência Estudantil da UNIVASF</w:t>
      </w:r>
      <w:r w:rsidRPr="001029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85BC23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contribuir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 xml:space="preserve"> com o processo de divulgação das ações referentes à assistência estudantil da UNIVASF, no sentido de buscar consolidar as ações do PAE;</w:t>
      </w:r>
    </w:p>
    <w:p w14:paraId="3A8F56FE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atualizar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>, sempre que for realizado qualquer atendimento pelo Serviço Social ao/à estudante ou à família deste, o sistema PAE, quando usuário/a da assistência estudantil;</w:t>
      </w:r>
    </w:p>
    <w:p w14:paraId="280924AB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elaborar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 xml:space="preserve"> semestralmente relatórios quanti-qualitativos das atividades desenvolvidas pelo setor do Serviço Social no âmbito da assistência estudantil</w:t>
      </w:r>
      <w:r w:rsidRPr="0010296D">
        <w:rPr>
          <w:rFonts w:ascii="Times New Roman" w:hAnsi="Times New Roman" w:cs="Times New Roman"/>
          <w:sz w:val="24"/>
          <w:szCs w:val="24"/>
        </w:rPr>
        <w:t>;</w:t>
      </w:r>
    </w:p>
    <w:p w14:paraId="01D07829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construir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apresentar aos membros da Câmara de Assistência Estudantil, anualmente, os indicadores de avaliação referentes ao perfil socioeconômico dos/as estudantes para os processos de seleção unificada de bolsas e auxílios;</w:t>
      </w:r>
    </w:p>
    <w:p w14:paraId="359E6DAC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eastAsia="Wingdings-Regular" w:hAnsi="Times New Roman" w:cs="Times New Roman"/>
          <w:sz w:val="24"/>
          <w:szCs w:val="24"/>
        </w:rPr>
        <w:t>realizar</w:t>
      </w:r>
      <w:proofErr w:type="gramEnd"/>
      <w:r w:rsidRPr="0010296D">
        <w:rPr>
          <w:rFonts w:ascii="Times New Roman" w:eastAsia="Wingdings-Regular" w:hAnsi="Times New Roman" w:cs="Times New Roman"/>
          <w:sz w:val="24"/>
          <w:szCs w:val="24"/>
        </w:rPr>
        <w:t xml:space="preserve"> avaliação socioeconômica, i</w:t>
      </w:r>
      <w:r w:rsidRPr="0010296D">
        <w:rPr>
          <w:rFonts w:ascii="Times New Roman" w:hAnsi="Times New Roman" w:cs="Times New Roman"/>
          <w:sz w:val="24"/>
          <w:szCs w:val="24"/>
        </w:rPr>
        <w:t>dentificar e selecionar os/as estudantes em situação de vulnerabilidade social;</w:t>
      </w:r>
    </w:p>
    <w:p w14:paraId="19E242D8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monitorar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distribuição das bolsas e auxílios da assistência estudantil;</w:t>
      </w:r>
    </w:p>
    <w:p w14:paraId="182B1D68" w14:textId="77777777" w:rsidR="0010296D" w:rsidRP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monitorar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as condições de manutenção referentes ao desempenho acadêmico;</w:t>
      </w:r>
    </w:p>
    <w:p w14:paraId="4913D674" w14:textId="77777777" w:rsidR="0010296D" w:rsidRPr="0010296D" w:rsidRDefault="0010296D" w:rsidP="0010296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observar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os critérios de seleção de alunos considerados prioritários, de acordo com a legislação vigente;</w:t>
      </w:r>
    </w:p>
    <w:p w14:paraId="1916F869" w14:textId="77777777" w:rsidR="0010296D" w:rsidRPr="0010296D" w:rsidRDefault="0010296D" w:rsidP="0010296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 desempenho acadêmico dos alunos beneficiados com o Programa de Assistência Estudantil;</w:t>
      </w:r>
    </w:p>
    <w:p w14:paraId="21448693" w14:textId="77777777" w:rsidR="0010296D" w:rsidRDefault="0010296D" w:rsidP="0010296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dialogar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com outros setores da UNIVASF apresentando os dados levantados pela PROAE sobre o desempenho acadêmico dos/as estudantes, abordando as questões </w:t>
      </w:r>
      <w:r w:rsidRPr="0010296D">
        <w:rPr>
          <w:rFonts w:ascii="Times New Roman" w:hAnsi="Times New Roman" w:cs="Times New Roman"/>
          <w:sz w:val="24"/>
          <w:szCs w:val="24"/>
        </w:rPr>
        <w:lastRenderedPageBreak/>
        <w:t>sociais que interferem no processo de ensino e aprendizagem e pactuando os encaminhamentos necessários.</w:t>
      </w:r>
    </w:p>
    <w:p w14:paraId="25CFDD75" w14:textId="77777777" w:rsidR="007A009E" w:rsidRPr="0010296D" w:rsidRDefault="007A009E" w:rsidP="007A00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AA13E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bCs/>
          <w:sz w:val="24"/>
          <w:szCs w:val="24"/>
        </w:rPr>
        <w:t xml:space="preserve">Art. 10. </w:t>
      </w:r>
      <w:r w:rsidRPr="0010296D">
        <w:rPr>
          <w:rFonts w:ascii="Times New Roman" w:hAnsi="Times New Roman" w:cs="Times New Roman"/>
          <w:sz w:val="24"/>
          <w:szCs w:val="24"/>
        </w:rPr>
        <w:t>A Diretoria de Restaurantes, Bolsas e Auxílios terá as seguintes atribuições:</w:t>
      </w:r>
    </w:p>
    <w:p w14:paraId="1458B6DF" w14:textId="77777777" w:rsidR="0010296D" w:rsidRPr="0010296D" w:rsidRDefault="0010296D" w:rsidP="0010296D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cadastrar</w:t>
      </w:r>
      <w:proofErr w:type="gramEnd"/>
      <w:r w:rsidRPr="0010296D">
        <w:rPr>
          <w:color w:val="auto"/>
        </w:rPr>
        <w:t xml:space="preserve"> no Sistema Integrado de Administração Financeira (SIAFI), do governo federal, os alunos selecionados aos programas de bolsas da UNIVASF; </w:t>
      </w:r>
    </w:p>
    <w:p w14:paraId="2A6C3958" w14:textId="77777777" w:rsidR="0010296D" w:rsidRPr="0010296D" w:rsidRDefault="0010296D" w:rsidP="0010296D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controlar</w:t>
      </w:r>
      <w:proofErr w:type="gramEnd"/>
      <w:r w:rsidRPr="0010296D">
        <w:rPr>
          <w:color w:val="auto"/>
        </w:rPr>
        <w:t xml:space="preserve"> o quantitativo e a distribuição das bolsas de acordo com o orçamento estipulado pela UNIVASF;</w:t>
      </w:r>
    </w:p>
    <w:p w14:paraId="14E09E84" w14:textId="77777777" w:rsidR="0010296D" w:rsidRPr="0010296D" w:rsidRDefault="0010296D" w:rsidP="0010296D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encaminhar</w:t>
      </w:r>
      <w:proofErr w:type="gramEnd"/>
      <w:r w:rsidRPr="0010296D">
        <w:rPr>
          <w:color w:val="auto"/>
        </w:rPr>
        <w:t xml:space="preserve"> a lista dos bolsistas selecionados para as unidades solicitantes; </w:t>
      </w:r>
    </w:p>
    <w:p w14:paraId="082DF49D" w14:textId="77777777" w:rsidR="0010296D" w:rsidRPr="0010296D" w:rsidRDefault="0010296D" w:rsidP="0010296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encaminhar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relação dos bolsistas para o setor de pagamento competente;</w:t>
      </w:r>
    </w:p>
    <w:p w14:paraId="660DE986" w14:textId="77777777" w:rsidR="0010296D" w:rsidRPr="0010296D" w:rsidRDefault="0010296D" w:rsidP="0010296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acompanhar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os empenhos e a execução dos pagamentos aos alunos no SIAFI;</w:t>
      </w:r>
    </w:p>
    <w:p w14:paraId="3EC4A640" w14:textId="77777777" w:rsidR="0010296D" w:rsidRPr="0010296D" w:rsidRDefault="0010296D" w:rsidP="0010296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planejar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executar, monitorar e avaliar as atividades relativas ao transporte estudantil;</w:t>
      </w:r>
    </w:p>
    <w:p w14:paraId="192AC6A9" w14:textId="77777777" w:rsidR="0010296D" w:rsidRPr="007A009E" w:rsidRDefault="0010296D" w:rsidP="0010296D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atendimento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presencial e a distância aos discentes.</w:t>
      </w:r>
    </w:p>
    <w:p w14:paraId="58F8FCCC" w14:textId="77777777" w:rsidR="007A009E" w:rsidRPr="0010296D" w:rsidRDefault="007A009E" w:rsidP="007A009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957E4" w14:textId="77777777" w:rsidR="0010296D" w:rsidRPr="0010296D" w:rsidRDefault="0010296D" w:rsidP="0010296D">
      <w:pPr>
        <w:pStyle w:val="Default"/>
        <w:spacing w:line="360" w:lineRule="auto"/>
        <w:jc w:val="both"/>
        <w:rPr>
          <w:color w:val="auto"/>
        </w:rPr>
      </w:pPr>
      <w:r w:rsidRPr="0010296D">
        <w:rPr>
          <w:b/>
          <w:bCs/>
          <w:color w:val="auto"/>
        </w:rPr>
        <w:t>Art. 11.</w:t>
      </w:r>
      <w:r w:rsidRPr="0010296D">
        <w:rPr>
          <w:color w:val="auto"/>
        </w:rPr>
        <w:t xml:space="preserve"> Coordenação Geral dos Restaurantes Universitários terá as seguintes atribuições:</w:t>
      </w:r>
    </w:p>
    <w:p w14:paraId="1A5D9388" w14:textId="77777777" w:rsidR="0010296D" w:rsidRPr="0010296D" w:rsidRDefault="0010296D" w:rsidP="0010296D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supervisionar</w:t>
      </w:r>
      <w:proofErr w:type="gramEnd"/>
      <w:r w:rsidRPr="0010296D">
        <w:rPr>
          <w:color w:val="auto"/>
        </w:rPr>
        <w:t xml:space="preserve"> as atividades do Restaurante; </w:t>
      </w:r>
    </w:p>
    <w:p w14:paraId="12F189BF" w14:textId="77777777" w:rsidR="0010296D" w:rsidRPr="0010296D" w:rsidRDefault="0010296D" w:rsidP="0010296D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estabelecer</w:t>
      </w:r>
      <w:proofErr w:type="gramEnd"/>
      <w:r w:rsidRPr="0010296D">
        <w:rPr>
          <w:color w:val="auto"/>
        </w:rPr>
        <w:t xml:space="preserve"> a previsão orçamentária dos gastos da unidade nas diversas despesas; </w:t>
      </w:r>
    </w:p>
    <w:p w14:paraId="573E26D9" w14:textId="77777777" w:rsidR="0010296D" w:rsidRPr="0010296D" w:rsidRDefault="0010296D" w:rsidP="0010296D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gerenciar</w:t>
      </w:r>
      <w:proofErr w:type="gramEnd"/>
      <w:r w:rsidRPr="0010296D">
        <w:rPr>
          <w:color w:val="auto"/>
        </w:rPr>
        <w:t xml:space="preserve"> os contratos vigentes na unidade; </w:t>
      </w:r>
    </w:p>
    <w:p w14:paraId="06653118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promover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>, organizar, coordenar e controlar todas as atividades referentes ao preparo das refeições fornecidas, afim de que sejam quantitativa e qualitativamente, adequadas a toda comunidade universitária;</w:t>
      </w:r>
    </w:p>
    <w:p w14:paraId="73192C86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supervisionar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a programação dos cardápios de maneira a assegurar aos usuários uma alimentação balanceada e dentro dos padrões de qualidade exigidos;</w:t>
      </w:r>
    </w:p>
    <w:p w14:paraId="27CE0379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executar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dar fiel cumprimento às normas para o bom funcionamento do Restaurante Universitário, em conformidade com o disposto no seu regulamento, aprovado pelo Pró-Reitor;</w:t>
      </w:r>
    </w:p>
    <w:p w14:paraId="2567F6ED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zelar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pela manutenção dos equipamentos e materiais do Restaurante Universitário, bem como pela higiene de seu espaço físico, interno e externo, e utensílios;</w:t>
      </w:r>
    </w:p>
    <w:p w14:paraId="20789DE5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avaliar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apresentar propostas que visem à crescente melhoria de atendimento e à qualidade das refeições e otimização dos custos;</w:t>
      </w:r>
    </w:p>
    <w:p w14:paraId="4E4E0BB8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lastRenderedPageBreak/>
        <w:t>supervisionar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e assessorar as ações desenvolvidas pelo Restaurante Universitário;</w:t>
      </w:r>
    </w:p>
    <w:p w14:paraId="23246E28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elaborar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mensalmente relatórios de avaliação dos serviços prestados, constando número de refeições diárias e discriminação de todas as categorias e valor médio do custo da refeição; </w:t>
      </w:r>
    </w:p>
    <w:p w14:paraId="47A2C5FA" w14:textId="77777777" w:rsidR="0010296D" w:rsidRPr="0010296D" w:rsidRDefault="0010296D" w:rsidP="0010296D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proofErr w:type="gramStart"/>
      <w:r w:rsidRPr="0010296D">
        <w:rPr>
          <w:color w:val="auto"/>
        </w:rPr>
        <w:t>executar</w:t>
      </w:r>
      <w:proofErr w:type="gramEnd"/>
      <w:r w:rsidRPr="0010296D">
        <w:rPr>
          <w:color w:val="auto"/>
        </w:rPr>
        <w:t xml:space="preserve"> outras atividades inerentes à sua função, ainda que não especificadas neste artigo;</w:t>
      </w:r>
    </w:p>
    <w:p w14:paraId="4A91F2AB" w14:textId="77777777" w:rsidR="0010296D" w:rsidRPr="0010296D" w:rsidRDefault="0010296D" w:rsidP="0010296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6D">
        <w:rPr>
          <w:rFonts w:ascii="Times New Roman" w:hAnsi="Times New Roman" w:cs="Times New Roman"/>
          <w:sz w:val="24"/>
          <w:szCs w:val="24"/>
        </w:rPr>
        <w:t>realizar</w:t>
      </w:r>
      <w:proofErr w:type="gramEnd"/>
      <w:r w:rsidRPr="0010296D">
        <w:rPr>
          <w:rFonts w:ascii="Times New Roman" w:hAnsi="Times New Roman" w:cs="Times New Roman"/>
          <w:sz w:val="24"/>
          <w:szCs w:val="24"/>
        </w:rPr>
        <w:t xml:space="preserve"> outras tarefas que lhe sejam pertinentes.</w:t>
      </w:r>
      <w:bookmarkStart w:id="0" w:name="_GoBack"/>
    </w:p>
    <w:p w14:paraId="087F64C0" w14:textId="77777777" w:rsidR="0010296D" w:rsidRPr="0010296D" w:rsidRDefault="0010296D" w:rsidP="001029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8C9EE" w14:textId="77777777" w:rsidR="0010296D" w:rsidRPr="0010296D" w:rsidRDefault="0010296D" w:rsidP="0010296D">
      <w:pPr>
        <w:pStyle w:val="SemEspaamento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10296D">
        <w:rPr>
          <w:rFonts w:ascii="Times New Roman" w:hAnsi="Times New Roman"/>
          <w:sz w:val="24"/>
          <w:szCs w:val="24"/>
        </w:rPr>
        <w:t>CAPÍTULO III</w:t>
      </w:r>
    </w:p>
    <w:p w14:paraId="7577816E" w14:textId="77777777" w:rsidR="0010296D" w:rsidRPr="0010296D" w:rsidRDefault="0010296D" w:rsidP="0010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14:paraId="04AD4E3A" w14:textId="77777777" w:rsidR="0010296D" w:rsidRPr="0010296D" w:rsidRDefault="0010296D" w:rsidP="0010296D">
      <w:pPr>
        <w:pStyle w:val="SemEspaamento"/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10296D">
        <w:rPr>
          <w:rFonts w:ascii="Times New Roman" w:hAnsi="Times New Roman"/>
          <w:bCs/>
          <w:sz w:val="24"/>
          <w:szCs w:val="24"/>
        </w:rPr>
        <w:t xml:space="preserve">SEÇÃO </w:t>
      </w:r>
      <w:r w:rsidRPr="0010296D">
        <w:rPr>
          <w:rFonts w:ascii="Times New Roman" w:hAnsi="Times New Roman"/>
          <w:sz w:val="24"/>
          <w:szCs w:val="24"/>
        </w:rPr>
        <w:t>I</w:t>
      </w:r>
    </w:p>
    <w:p w14:paraId="079EC4E4" w14:textId="77777777" w:rsidR="0010296D" w:rsidRPr="0010296D" w:rsidRDefault="0010296D" w:rsidP="0010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DAS DISPOSIÇÕES FINAIS E DO FUNCIONAMENTO</w:t>
      </w:r>
    </w:p>
    <w:p w14:paraId="70F40CAE" w14:textId="77777777" w:rsidR="0010296D" w:rsidRPr="0010296D" w:rsidRDefault="0010296D" w:rsidP="001029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9775B5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12.</w:t>
      </w:r>
      <w:r w:rsidRPr="0010296D">
        <w:rPr>
          <w:rFonts w:ascii="Times New Roman" w:hAnsi="Times New Roman" w:cs="Times New Roman"/>
          <w:sz w:val="24"/>
          <w:szCs w:val="24"/>
        </w:rPr>
        <w:t xml:space="preserve"> A PROAE funcionará de segunda a sexta-feira das 8h às 12h e das 14h às 18h, de modo a atender as demandas dos estudantes da UNIVASF.</w:t>
      </w:r>
    </w:p>
    <w:p w14:paraId="002FE7CA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13.</w:t>
      </w:r>
      <w:r w:rsidRPr="0010296D">
        <w:rPr>
          <w:rFonts w:ascii="Times New Roman" w:hAnsi="Times New Roman" w:cs="Times New Roman"/>
          <w:sz w:val="24"/>
          <w:szCs w:val="24"/>
        </w:rPr>
        <w:t xml:space="preserve"> Anualmente as Coordenadorias e Setores farão relatório de atividades executadas e apresentarão um plano de atividades para o novo exercício. </w:t>
      </w:r>
    </w:p>
    <w:p w14:paraId="391CE570" w14:textId="77777777" w:rsidR="0010296D" w:rsidRPr="0010296D" w:rsidRDefault="0010296D" w:rsidP="00102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14.</w:t>
      </w:r>
      <w:r w:rsidRPr="0010296D">
        <w:rPr>
          <w:rFonts w:ascii="Times New Roman" w:hAnsi="Times New Roman" w:cs="Times New Roman"/>
          <w:sz w:val="24"/>
          <w:szCs w:val="24"/>
        </w:rPr>
        <w:t xml:space="preserve"> Os casos omissos serão resolvidos pela PROAE, ressalvada as matérias de competência dos órgãos superiores da Instituição.</w:t>
      </w:r>
    </w:p>
    <w:p w14:paraId="2EC3EB24" w14:textId="619240A5" w:rsidR="002C45CF" w:rsidRPr="0010296D" w:rsidRDefault="0010296D" w:rsidP="001029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b/>
          <w:sz w:val="24"/>
          <w:szCs w:val="24"/>
        </w:rPr>
        <w:t>Art. 15.</w:t>
      </w:r>
      <w:r w:rsidRPr="0010296D">
        <w:rPr>
          <w:rFonts w:ascii="Times New Roman" w:hAnsi="Times New Roman" w:cs="Times New Roman"/>
          <w:sz w:val="24"/>
          <w:szCs w:val="24"/>
        </w:rPr>
        <w:t xml:space="preserve"> O presente Regimento Interno entrará em vigor a partir da data de sua publicação, revogando-se as disposições em contrário.</w:t>
      </w:r>
    </w:p>
    <w:p w14:paraId="6C1D819C" w14:textId="77777777" w:rsidR="008D2B41" w:rsidRPr="0010296D" w:rsidRDefault="008D2B41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C3B01E" w14:textId="77777777" w:rsidR="00FC0327" w:rsidRPr="0010296D" w:rsidRDefault="00FC0327" w:rsidP="002C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4E71" w14:textId="5C1CD68E" w:rsidR="008D2B41" w:rsidRPr="0010296D" w:rsidRDefault="008D2B41" w:rsidP="002C4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96D">
        <w:rPr>
          <w:rFonts w:ascii="Times New Roman" w:hAnsi="Times New Roman" w:cs="Times New Roman"/>
          <w:sz w:val="24"/>
          <w:szCs w:val="24"/>
        </w:rPr>
        <w:t xml:space="preserve">Petrolina/PE, </w:t>
      </w:r>
      <w:r w:rsidR="007A009E">
        <w:rPr>
          <w:rFonts w:ascii="Times New Roman" w:hAnsi="Times New Roman" w:cs="Times New Roman"/>
          <w:sz w:val="24"/>
          <w:szCs w:val="24"/>
        </w:rPr>
        <w:t>15</w:t>
      </w:r>
      <w:r w:rsidRPr="0010296D">
        <w:rPr>
          <w:rFonts w:ascii="Times New Roman" w:hAnsi="Times New Roman" w:cs="Times New Roman"/>
          <w:sz w:val="24"/>
          <w:szCs w:val="24"/>
        </w:rPr>
        <w:t xml:space="preserve"> de </w:t>
      </w:r>
      <w:r w:rsidR="007A009E">
        <w:rPr>
          <w:rFonts w:ascii="Times New Roman" w:hAnsi="Times New Roman" w:cs="Times New Roman"/>
          <w:sz w:val="24"/>
          <w:szCs w:val="24"/>
        </w:rPr>
        <w:t>janeiro</w:t>
      </w:r>
      <w:r w:rsidRPr="0010296D">
        <w:rPr>
          <w:rFonts w:ascii="Times New Roman" w:hAnsi="Times New Roman" w:cs="Times New Roman"/>
          <w:sz w:val="24"/>
          <w:szCs w:val="24"/>
        </w:rPr>
        <w:t xml:space="preserve"> de 201</w:t>
      </w:r>
      <w:r w:rsidR="007A009E">
        <w:rPr>
          <w:rFonts w:ascii="Times New Roman" w:hAnsi="Times New Roman" w:cs="Times New Roman"/>
          <w:sz w:val="24"/>
          <w:szCs w:val="24"/>
        </w:rPr>
        <w:t>8</w:t>
      </w:r>
      <w:r w:rsidRPr="0010296D">
        <w:rPr>
          <w:rFonts w:ascii="Times New Roman" w:hAnsi="Times New Roman" w:cs="Times New Roman"/>
          <w:sz w:val="24"/>
          <w:szCs w:val="24"/>
        </w:rPr>
        <w:t>.</w:t>
      </w:r>
    </w:p>
    <w:p w14:paraId="533EF9CD" w14:textId="77777777" w:rsidR="008D2B41" w:rsidRPr="0010296D" w:rsidRDefault="008D2B41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7BC146" w14:textId="77777777" w:rsidR="007800C5" w:rsidRPr="0010296D" w:rsidRDefault="007800C5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49F9DB" w14:textId="77777777" w:rsidR="001D588C" w:rsidRPr="0010296D" w:rsidRDefault="001D588C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DF6649" w14:textId="77777777" w:rsidR="00FC0327" w:rsidRPr="0010296D" w:rsidRDefault="00FC0327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27ED2E" w14:textId="4D86F038" w:rsidR="002D388C" w:rsidRPr="0010296D" w:rsidRDefault="007A009E" w:rsidP="002C4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Telio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Nobre Leite</w:t>
      </w:r>
    </w:p>
    <w:p w14:paraId="060CA5BB" w14:textId="1034B267" w:rsidR="002765E6" w:rsidRPr="0010296D" w:rsidRDefault="007A009E" w:rsidP="007A0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Vice-</w:t>
      </w:r>
      <w:r w:rsidR="002D388C" w:rsidRPr="0010296D">
        <w:rPr>
          <w:rFonts w:ascii="Times New Roman" w:hAnsi="Times New Roman" w:cs="Times New Roman"/>
          <w:bCs/>
          <w:color w:val="000000"/>
          <w:sz w:val="24"/>
          <w:szCs w:val="24"/>
        </w:rPr>
        <w:t>Reitor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 Exercício do Cargo de Reitor</w:t>
      </w:r>
      <w:bookmarkEnd w:id="0"/>
    </w:p>
    <w:sectPr w:rsidR="002765E6" w:rsidRPr="0010296D" w:rsidSect="009E3FD6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328F0" w14:textId="77777777" w:rsidR="00F80D96" w:rsidRDefault="00F80D96" w:rsidP="00A56E1F">
      <w:pPr>
        <w:spacing w:after="0" w:line="240" w:lineRule="auto"/>
      </w:pPr>
      <w:r>
        <w:separator/>
      </w:r>
    </w:p>
  </w:endnote>
  <w:endnote w:type="continuationSeparator" w:id="0">
    <w:p w14:paraId="44DEE785" w14:textId="77777777" w:rsidR="00F80D96" w:rsidRDefault="00F80D96" w:rsidP="00A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4972593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684FCF" w14:textId="02C481A5" w:rsidR="000E4728" w:rsidRPr="002352A4" w:rsidRDefault="000E4728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A009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2352A4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A009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235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457C85" w14:textId="77777777" w:rsidR="000E4728" w:rsidRDefault="000E47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92C5" w14:textId="77777777" w:rsidR="00F80D96" w:rsidRDefault="00F80D96" w:rsidP="00A56E1F">
      <w:pPr>
        <w:spacing w:after="0" w:line="240" w:lineRule="auto"/>
      </w:pPr>
      <w:r>
        <w:separator/>
      </w:r>
    </w:p>
  </w:footnote>
  <w:footnote w:type="continuationSeparator" w:id="0">
    <w:p w14:paraId="716577B4" w14:textId="77777777" w:rsidR="00F80D96" w:rsidRDefault="00F80D96" w:rsidP="00A5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B8F6" w14:textId="77777777" w:rsidR="000E4728" w:rsidRPr="008D2B41" w:rsidRDefault="00F80D96" w:rsidP="00A56E1F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06A49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4pt;margin-top:-24.65pt;width:55pt;height:59.75pt;z-index:251659264" wrapcoords="-296 0 -296 21330 21600 21330 21600 0 -296 0" filled="t">
          <v:fill color2="black"/>
          <v:imagedata r:id="rId1" o:title=""/>
          <w10:wrap type="through"/>
        </v:shape>
        <o:OLEObject Type="Embed" ProgID="PBrush" ShapeID="_x0000_s2049" DrawAspect="Content" ObjectID="_1577536870" r:id="rId2"/>
      </w:pict>
    </w:r>
  </w:p>
  <w:p w14:paraId="21230F7B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</w:p>
  <w:p w14:paraId="57AF9C64" w14:textId="77777777" w:rsidR="000E4728" w:rsidRPr="008D2B41" w:rsidRDefault="000E4728" w:rsidP="00A56E1F">
    <w:pPr>
      <w:tabs>
        <w:tab w:val="left" w:pos="8504"/>
      </w:tabs>
      <w:spacing w:after="0" w:line="240" w:lineRule="auto"/>
      <w:ind w:right="-1"/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hAnsi="Times New Roman" w:cs="Times New Roman"/>
        <w:b/>
        <w:sz w:val="20"/>
        <w:szCs w:val="20"/>
      </w:rPr>
      <w:t>UNIVERSIDADE FEDERAL DO VALE DO SÃO FRANCISCO</w:t>
    </w:r>
  </w:p>
  <w:p w14:paraId="070F9F2B" w14:textId="77777777" w:rsidR="000E4728" w:rsidRPr="008D2B41" w:rsidRDefault="000E4728" w:rsidP="00A56E1F">
    <w:pPr>
      <w:pStyle w:val="Cabealho"/>
      <w:tabs>
        <w:tab w:val="clear" w:pos="4252"/>
        <w:tab w:val="clear" w:pos="8504"/>
        <w:tab w:val="center" w:pos="850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D2B41">
      <w:rPr>
        <w:rFonts w:ascii="Times New Roman" w:eastAsia="Times New Roman" w:hAnsi="Times New Roman" w:cs="Times New Roman"/>
        <w:b/>
        <w:sz w:val="20"/>
        <w:szCs w:val="20"/>
        <w:lang w:eastAsia="pt-BR"/>
      </w:rPr>
      <w:t>GABINETE DA REITORIA</w:t>
    </w:r>
  </w:p>
  <w:p w14:paraId="7D59EB3E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>Av. José de Sá Maniçoba, s/n, Campus Universitário – Centro CEP 56304-</w:t>
    </w:r>
    <w:proofErr w:type="gramStart"/>
    <w:r w:rsidRPr="008D2B41">
      <w:rPr>
        <w:rFonts w:ascii="Times New Roman" w:hAnsi="Times New Roman" w:cs="Times New Roman"/>
        <w:sz w:val="20"/>
        <w:szCs w:val="20"/>
      </w:rPr>
      <w:t>917</w:t>
    </w:r>
    <w:proofErr w:type="gramEnd"/>
  </w:p>
  <w:p w14:paraId="7DA29352" w14:textId="77777777" w:rsidR="000E4728" w:rsidRPr="008D2B41" w:rsidRDefault="000E4728" w:rsidP="00A56E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D2B41">
      <w:rPr>
        <w:rFonts w:ascii="Times New Roman" w:hAnsi="Times New Roman" w:cs="Times New Roman"/>
        <w:sz w:val="20"/>
        <w:szCs w:val="20"/>
      </w:rPr>
      <w:t xml:space="preserve">Petrolina-PE, </w:t>
    </w:r>
    <w:proofErr w:type="spellStart"/>
    <w:r w:rsidRPr="008D2B41">
      <w:rPr>
        <w:rFonts w:ascii="Times New Roman" w:hAnsi="Times New Roman" w:cs="Times New Roman"/>
        <w:sz w:val="20"/>
        <w:szCs w:val="20"/>
      </w:rPr>
      <w:t>Tel</w:t>
    </w:r>
    <w:proofErr w:type="spellEnd"/>
    <w:r w:rsidRPr="008D2B41">
      <w:rPr>
        <w:rFonts w:ascii="Times New Roman" w:hAnsi="Times New Roman" w:cs="Times New Roman"/>
        <w:sz w:val="20"/>
        <w:szCs w:val="20"/>
      </w:rPr>
      <w:t xml:space="preserve">: (87) 2101 6705, E-mail: </w:t>
    </w:r>
    <w:hyperlink r:id="rId3" w:history="1">
      <w:r w:rsidRPr="008D2B41">
        <w:rPr>
          <w:rFonts w:ascii="Times New Roman" w:hAnsi="Times New Roman" w:cs="Times New Roman"/>
          <w:color w:val="0000FF"/>
          <w:sz w:val="20"/>
          <w:szCs w:val="20"/>
          <w:u w:val="single"/>
        </w:rPr>
        <w:t>reitoria@univasf.edu.br</w:t>
      </w:r>
    </w:hyperlink>
  </w:p>
  <w:p w14:paraId="60FA9CE9" w14:textId="77777777" w:rsidR="000E4728" w:rsidRPr="008D2B41" w:rsidRDefault="000E4728" w:rsidP="00A56E1F">
    <w:pPr>
      <w:pStyle w:val="Corpodetexto"/>
      <w:jc w:val="center"/>
      <w:rPr>
        <w:sz w:val="20"/>
        <w:szCs w:val="20"/>
        <w:lang w:val="pt-BR"/>
      </w:rPr>
    </w:pPr>
    <w:r w:rsidRPr="008D2B41">
      <w:rPr>
        <w:sz w:val="20"/>
        <w:szCs w:val="20"/>
        <w:lang w:val="pt-BR"/>
      </w:rPr>
      <w:t>CNPJ: 05.440.725/0001-14</w:t>
    </w:r>
  </w:p>
  <w:p w14:paraId="742338BF" w14:textId="77777777" w:rsidR="000E4728" w:rsidRDefault="000E47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D27"/>
    <w:multiLevelType w:val="hybridMultilevel"/>
    <w:tmpl w:val="9C7EFECA"/>
    <w:lvl w:ilvl="0" w:tplc="B1BC08A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4AB"/>
    <w:multiLevelType w:val="hybridMultilevel"/>
    <w:tmpl w:val="6770A2D2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38CA"/>
    <w:multiLevelType w:val="multilevel"/>
    <w:tmpl w:val="FEEC6656"/>
    <w:lvl w:ilvl="0">
      <w:start w:val="1"/>
      <w:numFmt w:val="lowerLetter"/>
      <w:lvlText w:val="%1)"/>
      <w:lvlJc w:val="right"/>
      <w:pPr>
        <w:ind w:left="11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rFonts w:hint="default"/>
      </w:rPr>
    </w:lvl>
  </w:abstractNum>
  <w:abstractNum w:abstractNumId="3">
    <w:nsid w:val="1C4406BA"/>
    <w:multiLevelType w:val="hybridMultilevel"/>
    <w:tmpl w:val="953E1240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509C"/>
    <w:multiLevelType w:val="hybridMultilevel"/>
    <w:tmpl w:val="0FD235BE"/>
    <w:lvl w:ilvl="0" w:tplc="B2FAADE0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4C"/>
    <w:multiLevelType w:val="hybridMultilevel"/>
    <w:tmpl w:val="2196E252"/>
    <w:lvl w:ilvl="0" w:tplc="B1BC08AE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76088"/>
    <w:multiLevelType w:val="hybridMultilevel"/>
    <w:tmpl w:val="E6D070A2"/>
    <w:lvl w:ilvl="0" w:tplc="B2FAADE0">
      <w:start w:val="1"/>
      <w:numFmt w:val="upperRoman"/>
      <w:lvlText w:val="%1 -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0A698A"/>
    <w:multiLevelType w:val="hybridMultilevel"/>
    <w:tmpl w:val="4B5C90CA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24E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469FC"/>
    <w:multiLevelType w:val="hybridMultilevel"/>
    <w:tmpl w:val="8A705C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B1CF0"/>
    <w:multiLevelType w:val="hybridMultilevel"/>
    <w:tmpl w:val="EFA2B6AA"/>
    <w:lvl w:ilvl="0" w:tplc="B2FAADE0">
      <w:start w:val="1"/>
      <w:numFmt w:val="upperRoman"/>
      <w:lvlText w:val="%1 -"/>
      <w:lvlJc w:val="right"/>
      <w:pPr>
        <w:tabs>
          <w:tab w:val="num" w:pos="900"/>
        </w:tabs>
        <w:ind w:left="90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266F43"/>
    <w:multiLevelType w:val="hybridMultilevel"/>
    <w:tmpl w:val="9B62AE96"/>
    <w:lvl w:ilvl="0" w:tplc="B2FAADE0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17495"/>
    <w:multiLevelType w:val="hybridMultilevel"/>
    <w:tmpl w:val="ACF85522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72138"/>
    <w:multiLevelType w:val="hybridMultilevel"/>
    <w:tmpl w:val="1EE6E7F4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2408"/>
    <w:multiLevelType w:val="hybridMultilevel"/>
    <w:tmpl w:val="056A254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5D7ABC"/>
    <w:multiLevelType w:val="multilevel"/>
    <w:tmpl w:val="1AAED8C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6">
    <w:nsid w:val="541B4FB7"/>
    <w:multiLevelType w:val="hybridMultilevel"/>
    <w:tmpl w:val="BBE4B0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9F410C"/>
    <w:multiLevelType w:val="hybridMultilevel"/>
    <w:tmpl w:val="3A32DD8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854C93"/>
    <w:multiLevelType w:val="multilevel"/>
    <w:tmpl w:val="53D2176C"/>
    <w:lvl w:ilvl="0">
      <w:start w:val="1"/>
      <w:numFmt w:val="upperRoman"/>
      <w:lvlText w:val="%1 -"/>
      <w:lvlJc w:val="righ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hint="default"/>
      </w:rPr>
    </w:lvl>
  </w:abstractNum>
  <w:abstractNum w:abstractNumId="19">
    <w:nsid w:val="5FF040E4"/>
    <w:multiLevelType w:val="hybridMultilevel"/>
    <w:tmpl w:val="6C289C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E15DC"/>
    <w:multiLevelType w:val="multilevel"/>
    <w:tmpl w:val="8AAEBBE8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6D549DE"/>
    <w:multiLevelType w:val="hybridMultilevel"/>
    <w:tmpl w:val="FA24CF04"/>
    <w:lvl w:ilvl="0" w:tplc="23C20E66">
      <w:start w:val="1"/>
      <w:numFmt w:val="upperRoman"/>
      <w:lvlText w:val="%1 -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10679"/>
    <w:multiLevelType w:val="multilevel"/>
    <w:tmpl w:val="F8C8C904"/>
    <w:lvl w:ilvl="0">
      <w:start w:val="1"/>
      <w:numFmt w:val="lowerLetter"/>
      <w:lvlText w:val="%1)"/>
      <w:lvlJc w:val="center"/>
      <w:pPr>
        <w:ind w:left="3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>
    <w:nsid w:val="6CC76557"/>
    <w:multiLevelType w:val="hybridMultilevel"/>
    <w:tmpl w:val="18CED728"/>
    <w:lvl w:ilvl="0" w:tplc="4112A868">
      <w:start w:val="1"/>
      <w:numFmt w:val="upperRoman"/>
      <w:lvlText w:val="%1 -"/>
      <w:lvlJc w:val="left"/>
      <w:pPr>
        <w:ind w:left="57" w:firstLine="653"/>
      </w:pPr>
      <w:rPr>
        <w:rFonts w:ascii="Arial" w:eastAsiaTheme="minorHAnsi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3138D"/>
    <w:multiLevelType w:val="hybridMultilevel"/>
    <w:tmpl w:val="0E4E2896"/>
    <w:lvl w:ilvl="0" w:tplc="53901A32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4"/>
  </w:num>
  <w:num w:numId="5">
    <w:abstractNumId w:val="18"/>
  </w:num>
  <w:num w:numId="6">
    <w:abstractNumId w:val="6"/>
  </w:num>
  <w:num w:numId="7">
    <w:abstractNumId w:val="4"/>
  </w:num>
  <w:num w:numId="8">
    <w:abstractNumId w:val="22"/>
  </w:num>
  <w:num w:numId="9">
    <w:abstractNumId w:val="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16"/>
  </w:num>
  <w:num w:numId="16">
    <w:abstractNumId w:val="20"/>
  </w:num>
  <w:num w:numId="17">
    <w:abstractNumId w:val="15"/>
  </w:num>
  <w:num w:numId="18">
    <w:abstractNumId w:val="21"/>
  </w:num>
  <w:num w:numId="19">
    <w:abstractNumId w:val="7"/>
  </w:num>
  <w:num w:numId="20">
    <w:abstractNumId w:val="3"/>
  </w:num>
  <w:num w:numId="21">
    <w:abstractNumId w:val="12"/>
  </w:num>
  <w:num w:numId="22">
    <w:abstractNumId w:val="5"/>
  </w:num>
  <w:num w:numId="23">
    <w:abstractNumId w:val="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F"/>
    <w:rsid w:val="00051BCB"/>
    <w:rsid w:val="00085CCC"/>
    <w:rsid w:val="000E4728"/>
    <w:rsid w:val="000F7E4F"/>
    <w:rsid w:val="0010296D"/>
    <w:rsid w:val="00102DDE"/>
    <w:rsid w:val="00116C72"/>
    <w:rsid w:val="00124300"/>
    <w:rsid w:val="00124DA6"/>
    <w:rsid w:val="0015542E"/>
    <w:rsid w:val="001842AE"/>
    <w:rsid w:val="001C4B5B"/>
    <w:rsid w:val="001C528B"/>
    <w:rsid w:val="001D588C"/>
    <w:rsid w:val="002352A4"/>
    <w:rsid w:val="00241DFE"/>
    <w:rsid w:val="0025205C"/>
    <w:rsid w:val="00267736"/>
    <w:rsid w:val="002765E6"/>
    <w:rsid w:val="002B4904"/>
    <w:rsid w:val="002C45CF"/>
    <w:rsid w:val="002D388C"/>
    <w:rsid w:val="002D7D9D"/>
    <w:rsid w:val="0030199A"/>
    <w:rsid w:val="0039201B"/>
    <w:rsid w:val="00393F07"/>
    <w:rsid w:val="003950E2"/>
    <w:rsid w:val="003B7BA0"/>
    <w:rsid w:val="003D1A3F"/>
    <w:rsid w:val="00401785"/>
    <w:rsid w:val="004455AB"/>
    <w:rsid w:val="00464EC1"/>
    <w:rsid w:val="00484804"/>
    <w:rsid w:val="0049526E"/>
    <w:rsid w:val="004B19FA"/>
    <w:rsid w:val="004B362E"/>
    <w:rsid w:val="00512F91"/>
    <w:rsid w:val="005620B6"/>
    <w:rsid w:val="00584D6E"/>
    <w:rsid w:val="005E2B79"/>
    <w:rsid w:val="005F7294"/>
    <w:rsid w:val="00644782"/>
    <w:rsid w:val="00644AC8"/>
    <w:rsid w:val="006954FD"/>
    <w:rsid w:val="006D3A9E"/>
    <w:rsid w:val="00713C6F"/>
    <w:rsid w:val="00737786"/>
    <w:rsid w:val="007800C5"/>
    <w:rsid w:val="00790DE2"/>
    <w:rsid w:val="0079612E"/>
    <w:rsid w:val="007A009E"/>
    <w:rsid w:val="007E2A80"/>
    <w:rsid w:val="007F2F1C"/>
    <w:rsid w:val="00824FD6"/>
    <w:rsid w:val="00827C72"/>
    <w:rsid w:val="0084479F"/>
    <w:rsid w:val="00847849"/>
    <w:rsid w:val="008C3E44"/>
    <w:rsid w:val="008D2B41"/>
    <w:rsid w:val="008F54F0"/>
    <w:rsid w:val="00960AE1"/>
    <w:rsid w:val="00974217"/>
    <w:rsid w:val="0099757E"/>
    <w:rsid w:val="009E3FD6"/>
    <w:rsid w:val="009F513D"/>
    <w:rsid w:val="00A05B16"/>
    <w:rsid w:val="00A40C18"/>
    <w:rsid w:val="00A56E1F"/>
    <w:rsid w:val="00A84EA4"/>
    <w:rsid w:val="00AE2BC1"/>
    <w:rsid w:val="00B40327"/>
    <w:rsid w:val="00B54F3D"/>
    <w:rsid w:val="00B835E1"/>
    <w:rsid w:val="00B87B68"/>
    <w:rsid w:val="00BC092F"/>
    <w:rsid w:val="00BD6839"/>
    <w:rsid w:val="00CA2489"/>
    <w:rsid w:val="00CC0436"/>
    <w:rsid w:val="00CE632F"/>
    <w:rsid w:val="00D00E96"/>
    <w:rsid w:val="00D66FFE"/>
    <w:rsid w:val="00DE2823"/>
    <w:rsid w:val="00DE72AD"/>
    <w:rsid w:val="00E758E9"/>
    <w:rsid w:val="00F228ED"/>
    <w:rsid w:val="00F27164"/>
    <w:rsid w:val="00F80D96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7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2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0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10296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029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rsid w:val="001029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10296D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EA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47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44782"/>
    <w:rPr>
      <w:color w:val="0000FF"/>
      <w:u w:val="single"/>
    </w:rPr>
  </w:style>
  <w:style w:type="paragraph" w:styleId="Cabealho">
    <w:name w:val="header"/>
    <w:aliases w:val="Cabeçalho superior,Heading 1a,encabezado,h,he,HeaderNN"/>
    <w:basedOn w:val="Normal"/>
    <w:link w:val="CabealhoChar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rsid w:val="00A56E1F"/>
  </w:style>
  <w:style w:type="paragraph" w:styleId="Rodap">
    <w:name w:val="footer"/>
    <w:basedOn w:val="Normal"/>
    <w:link w:val="RodapChar"/>
    <w:uiPriority w:val="99"/>
    <w:unhideWhenUsed/>
    <w:rsid w:val="00A5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E1F"/>
  </w:style>
  <w:style w:type="paragraph" w:styleId="Textodebalo">
    <w:name w:val="Balloon Text"/>
    <w:basedOn w:val="Normal"/>
    <w:link w:val="TextodebaloChar"/>
    <w:uiPriority w:val="99"/>
    <w:semiHidden/>
    <w:unhideWhenUsed/>
    <w:rsid w:val="00A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56E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6E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2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0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rsid w:val="0010296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02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029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rsid w:val="0010296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10296D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nivasf.ed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B507F-0723-4011-AE50-163F9E7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2012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3</cp:revision>
  <cp:lastPrinted>2017-10-02T13:55:00Z</cp:lastPrinted>
  <dcterms:created xsi:type="dcterms:W3CDTF">2018-01-15T18:38:00Z</dcterms:created>
  <dcterms:modified xsi:type="dcterms:W3CDTF">2018-01-15T18:55:00Z</dcterms:modified>
</cp:coreProperties>
</file>