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PARA DISCENTES INGRESSANTES EM 2022.1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Devido a necessidade de cadastro dos candidatos aprovados no Sistema Integrado de Gestão Acadêmica da UNIVASF/SIGA-UNIVASF, a Coordenação solicita a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FICHA DE CADASTRO NA PÓS-GRADUAÇÃO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preenchida. O documento deverá ser enviado para o e-mail da Coordenação até o dia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02/03/2022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matrícula dos ingressantes acontecerá efetivamente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entre os dias 09/03 a 13/03/2022, exclusivamente por e-mail.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documentação é a mesma que consta no edital Nº30/2022 no item 10, subitem 10.4: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a) Carteira de identidade, CNH, identidade funcional, carteira de trabalho ou passaporte, no caso de estrangeiros(as);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b) Título de eleitor e comprovante de votação na última eleição para candidatos(as) brasileiros(as), ou certificado de quitação eleitoral;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c) Comprovação de serviço militar ou reservista para candidatos brasileiros do sexo masculino; d) CPF;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e) Diploma ou certidão de conclusão de curso de Graduação Comprovante de conclusão de Curso de Graduação credenciado pelo MEC (será aceita certidão expedida pela Pró-reitoria de Ensino da instituição ou equivalente, condicionada a entrega do diploma em no máximo seis meses contados a partir da data de preenchimento do requerimento de inscrição);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f) Comprovante de contratação de seguro de vida e acidentes pessoais em seu próprio nome com vigência enquanto durar o vínculo com o PPArque ou Termo de Isenção de Responsabilidade 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formulário será fornecido pela coordenação)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devidamente assinado conforme resolução nº 11/2017 da UNIVASF, que regulamenta os aspectos relacionados ao seguro contra acidentes pessoais e de vida.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Acrescentamos ainda a necessidade de envio de: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CÓPIA DE HISTÓRICO ESCOLAR DO ENSINO MÉDIO OU DECLARAÇÃO COM DATA DE CONCLUSÃO EMITIDA POR ÓRGÃO COMPETENTE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a Homologação do Resultado Final, divulgaremos a distribuição dos aprovados por orientadores e oferta de disciplinas. 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23/02/2022 a 02/03/2022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Envio de ficha para cadastro no SRCA. Por 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09/03 a 13/03/2022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Envio de documentação comprobatória por e-mail, incluindo a relação de disciplinas que serão cursadas.</w:t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cs="Tahoma" w:eastAsia="Tahoma" w:hAnsi="Tahoma"/>
        <w:color w:val="000000"/>
        <w:sz w:val="18"/>
        <w:szCs w:val="18"/>
      </w:rPr>
    </w:pPr>
    <w:r w:rsidDel="00000000" w:rsidR="00000000" w:rsidRPr="00000000">
      <w:rPr>
        <w:rFonts w:ascii="Tahoma" w:cs="Tahoma" w:eastAsia="Tahoma" w:hAnsi="Tahoma"/>
        <w:color w:val="000000"/>
        <w:sz w:val="18"/>
        <w:szCs w:val="18"/>
        <w:rtl w:val="0"/>
      </w:rPr>
      <w:t xml:space="preserve">Rua João Ferreira dos Santos s/n – Campus Universitário – bairro Campestre, CEP 64770-000 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cs="Tahoma" w:eastAsia="Tahoma" w:hAnsi="Tahoma"/>
        <w:color w:val="000000"/>
        <w:sz w:val="18"/>
        <w:szCs w:val="18"/>
      </w:rPr>
    </w:pPr>
    <w:r w:rsidDel="00000000" w:rsidR="00000000" w:rsidRPr="00000000">
      <w:rPr>
        <w:rFonts w:ascii="Tahoma" w:cs="Tahoma" w:eastAsia="Tahoma" w:hAnsi="Tahoma"/>
        <w:color w:val="000000"/>
        <w:sz w:val="18"/>
        <w:szCs w:val="18"/>
        <w:rtl w:val="0"/>
      </w:rPr>
      <w:t xml:space="preserve">São Raimundo Nonato, PI, Fone (89) 3582-9750, E-mail: cpgarque@univasf.edu.br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400040" cy="10287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