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ind w:left="1" w:hanging="3"/>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RESOLUÇÃO Nº 2, DE </w:t>
      </w:r>
      <w:r w:rsidDel="00000000" w:rsidR="00000000" w:rsidRPr="00000000">
        <w:rPr>
          <w:rFonts w:ascii="Arial" w:cs="Arial" w:eastAsia="Arial" w:hAnsi="Arial"/>
          <w:b w:val="1"/>
          <w:sz w:val="28"/>
          <w:szCs w:val="28"/>
          <w:rtl w:val="0"/>
        </w:rPr>
        <w:t xml:space="preserve">28 </w:t>
      </w:r>
      <w:r w:rsidDel="00000000" w:rsidR="00000000" w:rsidRPr="00000000">
        <w:rPr>
          <w:rFonts w:ascii="Arial" w:cs="Arial" w:eastAsia="Arial" w:hAnsi="Arial"/>
          <w:b w:val="1"/>
          <w:color w:val="000000"/>
          <w:sz w:val="28"/>
          <w:szCs w:val="28"/>
          <w:rtl w:val="0"/>
        </w:rPr>
        <w:t xml:space="preserve">DE DEZEMBRO DE 2023.</w:t>
      </w:r>
    </w:p>
    <w:p w:rsidR="00000000" w:rsidDel="00000000" w:rsidP="00000000" w:rsidRDefault="00000000" w:rsidRPr="00000000" w14:paraId="00000002">
      <w:pPr>
        <w:shd w:fill="ffffff" w:val="clear"/>
        <w:spacing w:after="120" w:line="360" w:lineRule="auto"/>
        <w:ind w:left="0" w:hanging="2"/>
        <w:jc w:val="both"/>
        <w:rPr>
          <w:rFonts w:ascii="Arial" w:cs="Arial" w:eastAsia="Arial" w:hAnsi="Arial"/>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hd w:fill="ffffff" w:val="clear"/>
        <w:spacing w:after="120" w:line="240" w:lineRule="auto"/>
        <w:ind w:left="2835" w:hanging="1.000000000000227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Altera as normas para dispensa de disciplinas nos cursos de graduação da Universidade Federal do Vale do São Francisco (Univasf).</w:t>
      </w:r>
    </w:p>
    <w:p w:rsidR="00000000" w:rsidDel="00000000" w:rsidP="00000000" w:rsidRDefault="00000000" w:rsidRPr="00000000" w14:paraId="00000004">
      <w:pPr>
        <w:shd w:fill="ffffff" w:val="clear"/>
        <w:spacing w:after="120" w:line="36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right="108"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 CÂMARA DE ENSINO DA UNIVERSIDADE FEDERAL DO VALE DO SÃO FRANCISCO</w:t>
      </w:r>
      <w:r w:rsidDel="00000000" w:rsidR="00000000" w:rsidRPr="00000000">
        <w:rPr>
          <w:rFonts w:ascii="Arial" w:cs="Arial" w:eastAsia="Arial" w:hAnsi="Arial"/>
          <w:sz w:val="24"/>
          <w:szCs w:val="24"/>
          <w:rtl w:val="0"/>
        </w:rPr>
        <w:t xml:space="preserve">, no uso das atribuições que lhe confere o art. 2º, inciso I, alínea “c”, do Regimento Interno da Câmara de Ensino, aprovado pela Resolução nº 13, de 23 de novembro de 2012, do Conselho Universitário da Univasf, e tendo em vista o disposto no art. 86 da Resolução nº 8, de 24 de julho de 2015, do Conselho Universitário da Univasf, em reunião ordinária realizada no dia 13 de dezembro de 2023,</w:t>
      </w:r>
    </w:p>
    <w:p w:rsidR="00000000" w:rsidDel="00000000" w:rsidP="00000000" w:rsidRDefault="00000000" w:rsidRPr="00000000" w14:paraId="00000006">
      <w:pPr>
        <w:spacing w:after="480" w:before="480" w:line="360" w:lineRule="auto"/>
        <w:ind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RESOLVE:</w:t>
      </w:r>
      <w:r w:rsidDel="00000000" w:rsidR="00000000" w:rsidRPr="00000000">
        <w:rPr>
          <w:rtl w:val="0"/>
        </w:rPr>
      </w:r>
    </w:p>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b w:val="1"/>
          <w:sz w:val="24"/>
          <w:szCs w:val="24"/>
          <w:rtl w:val="0"/>
        </w:rPr>
        <w:t xml:space="preserve">Art. 1º</w:t>
      </w:r>
      <w:r w:rsidDel="00000000" w:rsidR="00000000" w:rsidRPr="00000000">
        <w:rPr>
          <w:rFonts w:ascii="Arial" w:cs="Arial" w:eastAsia="Arial" w:hAnsi="Arial"/>
          <w:sz w:val="24"/>
          <w:szCs w:val="24"/>
          <w:rtl w:val="0"/>
        </w:rPr>
        <w:t xml:space="preserve"> Aprovar as alterações nas normas referentes ao aproveitamento de estudos de disciplinas cursadas em outras instituições de ensino superior ou em outros cursos de graduação desta IES, com vista à dispensa de disciplinas nos cursos de graduação da Univasf.</w:t>
      </w:r>
    </w:p>
    <w:p w:rsidR="00000000" w:rsidDel="00000000" w:rsidP="00000000" w:rsidRDefault="00000000" w:rsidRPr="00000000" w14:paraId="00000008">
      <w:pPr>
        <w:spacing w:after="0" w:before="480" w:line="360" w:lineRule="auto"/>
        <w:ind w:left="0" w:hanging="2"/>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CAPÍTULO I</w:t>
      </w:r>
    </w:p>
    <w:p w:rsidR="00000000" w:rsidDel="00000000" w:rsidP="00000000" w:rsidRDefault="00000000" w:rsidRPr="00000000" w14:paraId="00000009">
      <w:pPr>
        <w:spacing w:after="480" w:line="360" w:lineRule="auto"/>
        <w:ind w:left="0" w:hanging="2"/>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DOS ESTUDOS PASSÍVEIS DE APROVEITAMENTO</w:t>
      </w:r>
    </w:p>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b w:val="1"/>
          <w:sz w:val="24"/>
          <w:szCs w:val="24"/>
          <w:rtl w:val="0"/>
        </w:rPr>
        <w:t xml:space="preserve">Art. 2º</w:t>
      </w:r>
      <w:r w:rsidDel="00000000" w:rsidR="00000000" w:rsidRPr="00000000">
        <w:rPr>
          <w:rFonts w:ascii="Arial" w:cs="Arial" w:eastAsia="Arial" w:hAnsi="Arial"/>
          <w:sz w:val="24"/>
          <w:szCs w:val="24"/>
          <w:rtl w:val="0"/>
        </w:rPr>
        <w:t xml:space="preserve"> São passíveis de aproveitamento, os estudos concernentes a disciplinas que compõem o currículo pleno de cursos de graduação, com reconhecimento oficial ou autorização de funcionamento oficial, concluídas com aprovação.</w:t>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 3º</w:t>
      </w:r>
      <w:r w:rsidDel="00000000" w:rsidR="00000000" w:rsidRPr="00000000">
        <w:rPr>
          <w:rFonts w:ascii="Arial" w:cs="Arial" w:eastAsia="Arial" w:hAnsi="Arial"/>
          <w:sz w:val="24"/>
          <w:szCs w:val="24"/>
          <w:rtl w:val="0"/>
        </w:rPr>
        <w:t xml:space="preserve"> O aproveitamento de estudos realizados em instituições estrangeiras dependerá da comprovação do nível superior do curso e de sua inserção em sistema de ensino formal e regular.</w:t>
      </w:r>
    </w:p>
    <w:p w:rsidR="00000000" w:rsidDel="00000000" w:rsidP="00000000" w:rsidRDefault="00000000" w:rsidRPr="00000000" w14:paraId="0000000C">
      <w:pPr>
        <w:spacing w:after="0" w:before="480" w:line="360" w:lineRule="auto"/>
        <w:ind w:left="0" w:hanging="2"/>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CAPÍTULO II</w:t>
      </w:r>
    </w:p>
    <w:p w:rsidR="00000000" w:rsidDel="00000000" w:rsidP="00000000" w:rsidRDefault="00000000" w:rsidRPr="00000000" w14:paraId="0000000D">
      <w:pPr>
        <w:spacing w:after="480" w:line="360" w:lineRule="auto"/>
        <w:ind w:left="0" w:hanging="2"/>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DOS CRITÉRIOS</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bookmarkStart w:colFirst="0" w:colLast="0" w:name="_heading=h.3znysh7" w:id="3"/>
      <w:bookmarkEnd w:id="3"/>
      <w:r w:rsidDel="00000000" w:rsidR="00000000" w:rsidRPr="00000000">
        <w:rPr>
          <w:rFonts w:ascii="Arial" w:cs="Arial" w:eastAsia="Arial" w:hAnsi="Arial"/>
          <w:b w:val="1"/>
          <w:sz w:val="24"/>
          <w:szCs w:val="24"/>
          <w:vertAlign w:val="baseline"/>
          <w:rtl w:val="0"/>
        </w:rPr>
        <w:t xml:space="preserve">Art. 4º</w:t>
      </w:r>
      <w:r w:rsidDel="00000000" w:rsidR="00000000" w:rsidRPr="00000000">
        <w:rPr>
          <w:rFonts w:ascii="Arial" w:cs="Arial" w:eastAsia="Arial" w:hAnsi="Arial"/>
          <w:sz w:val="24"/>
          <w:szCs w:val="24"/>
          <w:vertAlign w:val="baseline"/>
          <w:rtl w:val="0"/>
        </w:rPr>
        <w:t xml:space="preserve"> Poderá ser </w:t>
      </w:r>
      <w:r w:rsidDel="00000000" w:rsidR="00000000" w:rsidRPr="00000000">
        <w:rPr>
          <w:rFonts w:ascii="Arial" w:cs="Arial" w:eastAsia="Arial" w:hAnsi="Arial"/>
          <w:sz w:val="24"/>
          <w:szCs w:val="24"/>
          <w:rtl w:val="0"/>
        </w:rPr>
        <w:t xml:space="preserve">concedida</w:t>
      </w:r>
      <w:r w:rsidDel="00000000" w:rsidR="00000000" w:rsidRPr="00000000">
        <w:rPr>
          <w:rFonts w:ascii="Arial" w:cs="Arial" w:eastAsia="Arial" w:hAnsi="Arial"/>
          <w:sz w:val="24"/>
          <w:szCs w:val="24"/>
          <w:vertAlign w:val="baseline"/>
          <w:rtl w:val="0"/>
        </w:rPr>
        <w:t xml:space="preserve"> a dispensa de disciplinas nos seguintes casos:</w:t>
      </w:r>
    </w:p>
    <w:p w:rsidR="00000000" w:rsidDel="00000000" w:rsidP="00000000" w:rsidRDefault="00000000" w:rsidRPr="00000000" w14:paraId="0000000F">
      <w:pPr>
        <w:widowControl w:val="0"/>
        <w:shd w:fill="ffffff" w:val="clear"/>
        <w:spacing w:after="240" w:line="240" w:lineRule="auto"/>
        <w:ind w:left="0" w:right="110" w:firstLine="0"/>
        <w:jc w:val="both"/>
        <w:rPr>
          <w:rFonts w:ascii="Arial" w:cs="Arial" w:eastAsia="Arial" w:hAnsi="Arial"/>
          <w:sz w:val="24"/>
          <w:szCs w:val="24"/>
          <w:vertAlign w:val="baseline"/>
        </w:rPr>
      </w:pPr>
      <w:bookmarkStart w:colFirst="0" w:colLast="0" w:name="_heading=h.2et92p0" w:id="4"/>
      <w:bookmarkEnd w:id="4"/>
      <w:r w:rsidDel="00000000" w:rsidR="00000000" w:rsidRPr="00000000">
        <w:rPr>
          <w:rFonts w:ascii="Arial" w:cs="Arial" w:eastAsia="Arial" w:hAnsi="Arial"/>
          <w:sz w:val="24"/>
          <w:szCs w:val="24"/>
          <w:vertAlign w:val="baseline"/>
          <w:rtl w:val="0"/>
        </w:rPr>
        <w:t xml:space="preserve">I - quando a carga horária e o conteúdo do programa da disciplina cursada em outro curso de graduação forem, no mínimo, 75% equivalentes a da que se pretende a dispensa;</w:t>
      </w:r>
    </w:p>
    <w:p w:rsidR="00000000" w:rsidDel="00000000" w:rsidP="00000000" w:rsidRDefault="00000000" w:rsidRPr="00000000" w14:paraId="00000010">
      <w:pPr>
        <w:widowControl w:val="0"/>
        <w:shd w:fill="ffffff" w:val="clear"/>
        <w:spacing w:after="240" w:line="240" w:lineRule="auto"/>
        <w:ind w:left="0" w:right="110" w:firstLine="0"/>
        <w:jc w:val="both"/>
        <w:rPr>
          <w:rFonts w:ascii="Arial" w:cs="Arial" w:eastAsia="Arial" w:hAnsi="Arial"/>
          <w:sz w:val="24"/>
          <w:szCs w:val="24"/>
          <w:vertAlign w:val="baseline"/>
        </w:rPr>
      </w:pPr>
      <w:bookmarkStart w:colFirst="0" w:colLast="0" w:name="_heading=h.tyjcwt" w:id="5"/>
      <w:bookmarkEnd w:id="5"/>
      <w:r w:rsidDel="00000000" w:rsidR="00000000" w:rsidRPr="00000000">
        <w:rPr>
          <w:rFonts w:ascii="Arial" w:cs="Arial" w:eastAsia="Arial" w:hAnsi="Arial"/>
          <w:sz w:val="24"/>
          <w:szCs w:val="24"/>
          <w:vertAlign w:val="baseline"/>
          <w:rtl w:val="0"/>
        </w:rPr>
        <w:t xml:space="preserve">II - quando o requerente tiver sido aprovado em duas ou mais disciplinas de outro curso de graduação que, em conjunto, atendam aos requisitos do inciso I deste artigo;</w:t>
      </w:r>
    </w:p>
    <w:p w:rsidR="00000000" w:rsidDel="00000000" w:rsidP="00000000" w:rsidRDefault="00000000" w:rsidRPr="00000000" w14:paraId="00000011">
      <w:pPr>
        <w:widowControl w:val="0"/>
        <w:shd w:fill="ffffff" w:val="clear"/>
        <w:spacing w:after="240" w:line="240" w:lineRule="auto"/>
        <w:ind w:left="0" w:right="11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III - quando se tratar de disciplina cursada em outro vínculo anterior de graduação da Univasf integrante de ambos os currículos (com mesmo código e nomenclatura) ou com equivalência previamente cadastrada no perfil curricular do vínculo para o qual se pretende a dispensa;</w:t>
      </w:r>
    </w:p>
    <w:p w:rsidR="00000000" w:rsidDel="00000000" w:rsidP="00000000" w:rsidRDefault="00000000" w:rsidRPr="00000000" w14:paraId="00000012">
      <w:pPr>
        <w:widowControl w:val="0"/>
        <w:shd w:fill="ffffff" w:val="clear"/>
        <w:spacing w:after="240" w:line="240" w:lineRule="auto"/>
        <w:ind w:left="0" w:right="110" w:firstLine="0"/>
        <w:jc w:val="both"/>
        <w:rPr>
          <w:rFonts w:ascii="Arial" w:cs="Arial" w:eastAsia="Arial" w:hAnsi="Arial"/>
          <w:sz w:val="24"/>
          <w:szCs w:val="24"/>
          <w:vertAlign w:val="baseline"/>
        </w:rPr>
      </w:pPr>
      <w:bookmarkStart w:colFirst="0" w:colLast="0" w:name="_heading=h.3dy6vkm" w:id="6"/>
      <w:bookmarkEnd w:id="6"/>
      <w:r w:rsidDel="00000000" w:rsidR="00000000" w:rsidRPr="00000000">
        <w:rPr>
          <w:rFonts w:ascii="Arial" w:cs="Arial" w:eastAsia="Arial" w:hAnsi="Arial"/>
          <w:sz w:val="24"/>
          <w:szCs w:val="24"/>
          <w:vertAlign w:val="baseline"/>
          <w:rtl w:val="0"/>
        </w:rPr>
        <w:t xml:space="preserve">IV – quando o discente cumprir em outro curso de graduação uma disciplina equivalente ao do seu perfil curricular na vigência do seu vínculo, sendo a dispensa computada automaticamente</w:t>
      </w:r>
      <w:r w:rsidDel="00000000" w:rsidR="00000000" w:rsidRPr="00000000">
        <w:rPr>
          <w:rFonts w:ascii="Arial" w:cs="Arial" w:eastAsia="Arial" w:hAnsi="Arial"/>
          <w:sz w:val="24"/>
          <w:szCs w:val="24"/>
          <w:rtl w:val="0"/>
        </w:rPr>
        <w:t xml:space="preserve">; e</w:t>
      </w:r>
      <w:r w:rsidDel="00000000" w:rsidR="00000000" w:rsidRPr="00000000">
        <w:rPr>
          <w:rtl w:val="0"/>
        </w:rPr>
      </w:r>
    </w:p>
    <w:p w:rsidR="00000000" w:rsidDel="00000000" w:rsidP="00000000" w:rsidRDefault="00000000" w:rsidRPr="00000000" w14:paraId="00000013">
      <w:pPr>
        <w:widowControl w:val="0"/>
        <w:shd w:fill="ffffff" w:val="clear"/>
        <w:spacing w:after="240" w:line="240" w:lineRule="auto"/>
        <w:ind w:left="0" w:right="110" w:firstLine="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V – quando a disciplina cursada corresponder a dois ou mais componentes curriculares da Univasf em, no mínimo, 75% de conteúdo e carga horária de cada um deles, devendo a análise ser realizada em conjunto.</w:t>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bookmarkStart w:colFirst="0" w:colLast="0" w:name="_heading=h.1t3h5sf" w:id="7"/>
      <w:bookmarkEnd w:id="7"/>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b w:val="1"/>
          <w:sz w:val="24"/>
          <w:szCs w:val="24"/>
          <w:rtl w:val="0"/>
        </w:rPr>
        <w:t xml:space="preserve">1º</w:t>
      </w:r>
      <w:r w:rsidDel="00000000" w:rsidR="00000000" w:rsidRPr="00000000">
        <w:rPr>
          <w:rFonts w:ascii="Arial" w:cs="Arial" w:eastAsia="Arial" w:hAnsi="Arial"/>
          <w:sz w:val="24"/>
          <w:szCs w:val="24"/>
          <w:vertAlign w:val="baseline"/>
          <w:rtl w:val="0"/>
        </w:rPr>
        <w:t xml:space="preserve"> O percentual de equivalência de carga horária e conteúdo supracitado não se aplica para a concessão de dispensa de carga horária eletiva, visto que as disciplinas eletivas são aquelas que não poderão constar no rol de conhecimentos exigidos pelas Diretrizes Curriculares Nacionais do seu respectivo curso.</w:t>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§2º</w:t>
      </w:r>
      <w:r w:rsidDel="00000000" w:rsidR="00000000" w:rsidRPr="00000000">
        <w:rPr>
          <w:rFonts w:ascii="Arial" w:cs="Arial" w:eastAsia="Arial" w:hAnsi="Arial"/>
          <w:sz w:val="24"/>
          <w:szCs w:val="24"/>
          <w:vertAlign w:val="baseline"/>
          <w:rtl w:val="0"/>
        </w:rPr>
        <w:t xml:space="preserve"> Para aplicação do inciso IV, a equivalência deve estar registrada no perfil curricular do curso ao qual o discente esteja vinculado; caso contrário, a coordenação de curso deverá solicitar à Secretaria de Registro e Controle Acadêmico (SRCA) o registro de equivalência entre as disciplinas mediante ofício, informando as suas nomenclaturas e respectivos códigos, bem como o perfil curricular do curso a ser efetivado o registro.</w:t>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Art</w:t>
      </w:r>
      <w:r w:rsidDel="00000000" w:rsidR="00000000" w:rsidRPr="00000000">
        <w:rPr>
          <w:rFonts w:ascii="Arial" w:cs="Arial" w:eastAsia="Arial" w:hAnsi="Arial"/>
          <w:sz w:val="24"/>
          <w:szCs w:val="24"/>
          <w:vertAlign w:val="baseline"/>
          <w:rtl w:val="0"/>
        </w:rPr>
        <w:t xml:space="preserve">.</w:t>
      </w:r>
      <w:r w:rsidDel="00000000" w:rsidR="00000000" w:rsidRPr="00000000">
        <w:rPr>
          <w:rFonts w:ascii="Arial" w:cs="Arial" w:eastAsia="Arial" w:hAnsi="Arial"/>
          <w:b w:val="1"/>
          <w:sz w:val="24"/>
          <w:szCs w:val="24"/>
          <w:vertAlign w:val="baseline"/>
          <w:rtl w:val="0"/>
        </w:rPr>
        <w:t xml:space="preserve"> 5º</w:t>
      </w:r>
      <w:r w:rsidDel="00000000" w:rsidR="00000000" w:rsidRPr="00000000">
        <w:rPr>
          <w:rFonts w:ascii="Arial" w:cs="Arial" w:eastAsia="Arial" w:hAnsi="Arial"/>
          <w:sz w:val="24"/>
          <w:szCs w:val="24"/>
          <w:vertAlign w:val="baseline"/>
          <w:rtl w:val="0"/>
        </w:rPr>
        <w:t xml:space="preserve"> Não será concedida dispensa de disciplinas nos seguintes casos:</w:t>
      </w:r>
    </w:p>
    <w:p w:rsidR="00000000" w:rsidDel="00000000" w:rsidP="00000000" w:rsidRDefault="00000000" w:rsidRPr="00000000" w14:paraId="00000017">
      <w:pPr>
        <w:widowControl w:val="0"/>
        <w:shd w:fill="ffffff" w:val="clear"/>
        <w:spacing w:after="240" w:line="240" w:lineRule="auto"/>
        <w:ind w:left="0" w:right="11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 -</w:t>
      </w:r>
      <w:r w:rsidDel="00000000" w:rsidR="00000000" w:rsidRPr="00000000">
        <w:rPr>
          <w:rFonts w:ascii="Arial" w:cs="Arial" w:eastAsia="Arial" w:hAnsi="Arial"/>
          <w:sz w:val="24"/>
          <w:szCs w:val="24"/>
          <w:vertAlign w:val="baseline"/>
          <w:rtl w:val="0"/>
        </w:rPr>
        <w:t xml:space="preserve"> quando uma disciplina já tiver sido utilizada como fundamento para dispensa de outra ou do conjunto de componentes previsto no inciso V do art. 4º; e</w:t>
      </w:r>
    </w:p>
    <w:p w:rsidR="00000000" w:rsidDel="00000000" w:rsidP="00000000" w:rsidRDefault="00000000" w:rsidRPr="00000000" w14:paraId="00000018">
      <w:pPr>
        <w:widowControl w:val="0"/>
        <w:shd w:fill="ffffff" w:val="clear"/>
        <w:spacing w:after="240" w:line="240" w:lineRule="auto"/>
        <w:ind w:left="0" w:right="11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II -</w:t>
      </w:r>
      <w:r w:rsidDel="00000000" w:rsidR="00000000" w:rsidRPr="00000000">
        <w:rPr>
          <w:rFonts w:ascii="Arial" w:cs="Arial" w:eastAsia="Arial" w:hAnsi="Arial"/>
          <w:sz w:val="24"/>
          <w:szCs w:val="24"/>
          <w:vertAlign w:val="baseline"/>
          <w:rtl w:val="0"/>
        </w:rPr>
        <w:t xml:space="preserve"> quando se tratar de outros cursos diversos que não se enquadrem em nível de graduação.</w:t>
      </w:r>
    </w:p>
    <w:p w:rsidR="00000000" w:rsidDel="00000000" w:rsidP="00000000" w:rsidRDefault="00000000" w:rsidRPr="00000000" w14:paraId="00000019">
      <w:pPr>
        <w:spacing w:after="0" w:before="480" w:line="360" w:lineRule="auto"/>
        <w:ind w:left="0" w:hanging="2"/>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CAPÍTULO III</w:t>
      </w:r>
    </w:p>
    <w:p w:rsidR="00000000" w:rsidDel="00000000" w:rsidP="00000000" w:rsidRDefault="00000000" w:rsidRPr="00000000" w14:paraId="0000001A">
      <w:pPr>
        <w:spacing w:after="480" w:line="360" w:lineRule="auto"/>
        <w:ind w:left="0" w:hanging="2"/>
        <w:jc w:val="center"/>
        <w:rPr>
          <w:rFonts w:ascii="Arial" w:cs="Arial" w:eastAsia="Arial" w:hAnsi="Arial"/>
          <w:sz w:val="24"/>
          <w:szCs w:val="24"/>
          <w:vertAlign w:val="baseline"/>
        </w:rPr>
      </w:pPr>
      <w:r w:rsidDel="00000000" w:rsidR="00000000" w:rsidRPr="00000000">
        <w:rPr>
          <w:rFonts w:ascii="Arial" w:cs="Arial" w:eastAsia="Arial" w:hAnsi="Arial"/>
          <w:b w:val="1"/>
          <w:color w:val="000000"/>
          <w:sz w:val="24"/>
          <w:szCs w:val="24"/>
          <w:rtl w:val="0"/>
        </w:rPr>
        <w:t xml:space="preserve">DAS SOLICITAÇÕES E DOS PROCEDIMENTOS</w:t>
      </w:r>
      <w:r w:rsidDel="00000000" w:rsidR="00000000" w:rsidRPr="00000000">
        <w:rPr>
          <w:rtl w:val="0"/>
        </w:rPr>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Art. 6º</w:t>
      </w:r>
      <w:r w:rsidDel="00000000" w:rsidR="00000000" w:rsidRPr="00000000">
        <w:rPr>
          <w:rFonts w:ascii="Arial" w:cs="Arial" w:eastAsia="Arial" w:hAnsi="Arial"/>
          <w:sz w:val="24"/>
          <w:szCs w:val="24"/>
          <w:vertAlign w:val="baseline"/>
          <w:rtl w:val="0"/>
        </w:rPr>
        <w:t xml:space="preserve"> Para solicitar a dispensa de disciplinas, o discente deverá protocolar requerimento específico (anexo 1) junto ao Serviço de Informações ao Cidadão (SIC) do campus do seu curso, em período previamente definido no Calendário Acadêmico, acompanhado dos seguintes documentos:</w:t>
      </w:r>
    </w:p>
    <w:p w:rsidR="00000000" w:rsidDel="00000000" w:rsidP="00000000" w:rsidRDefault="00000000" w:rsidRPr="00000000" w14:paraId="0000001C">
      <w:pPr>
        <w:widowControl w:val="0"/>
        <w:shd w:fill="ffffff" w:val="clear"/>
        <w:spacing w:after="240" w:line="240" w:lineRule="auto"/>
        <w:ind w:left="0" w:right="11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 -</w:t>
      </w:r>
      <w:r w:rsidDel="00000000" w:rsidR="00000000" w:rsidRPr="00000000">
        <w:rPr>
          <w:rFonts w:ascii="Arial" w:cs="Arial" w:eastAsia="Arial" w:hAnsi="Arial"/>
          <w:sz w:val="24"/>
          <w:szCs w:val="24"/>
          <w:vertAlign w:val="baseline"/>
          <w:rtl w:val="0"/>
        </w:rPr>
        <w:t xml:space="preserve"> histórico escolar da graduação atualizado, onde conste a carga horária e períodos em que foram cumpridas as disciplinas; </w:t>
      </w:r>
    </w:p>
    <w:p w:rsidR="00000000" w:rsidDel="00000000" w:rsidP="00000000" w:rsidRDefault="00000000" w:rsidRPr="00000000" w14:paraId="0000001D">
      <w:pPr>
        <w:widowControl w:val="0"/>
        <w:shd w:fill="ffffff" w:val="clear"/>
        <w:spacing w:after="240" w:line="240" w:lineRule="auto"/>
        <w:ind w:left="0" w:right="110" w:firstLine="0"/>
        <w:jc w:val="both"/>
        <w:rPr>
          <w:rFonts w:ascii="Arial" w:cs="Arial" w:eastAsia="Arial" w:hAnsi="Arial"/>
          <w:sz w:val="24"/>
          <w:szCs w:val="24"/>
          <w:vertAlign w:val="baseline"/>
        </w:rPr>
      </w:pPr>
      <w:r w:rsidDel="00000000" w:rsidR="00000000" w:rsidRPr="00000000">
        <w:rPr>
          <w:rFonts w:ascii="Arial" w:cs="Arial" w:eastAsia="Arial" w:hAnsi="Arial"/>
          <w:b w:val="1"/>
          <w:strike w:val="1"/>
          <w:sz w:val="24"/>
          <w:szCs w:val="24"/>
          <w:vertAlign w:val="baseline"/>
          <w:rtl w:val="0"/>
        </w:rPr>
        <w:t xml:space="preserve">II -</w:t>
      </w:r>
      <w:r w:rsidDel="00000000" w:rsidR="00000000" w:rsidRPr="00000000">
        <w:rPr>
          <w:rFonts w:ascii="Arial" w:cs="Arial" w:eastAsia="Arial" w:hAnsi="Arial"/>
          <w:strike w:val="1"/>
          <w:sz w:val="24"/>
          <w:szCs w:val="24"/>
          <w:vertAlign w:val="baseline"/>
          <w:rtl w:val="0"/>
        </w:rPr>
        <w:t xml:space="preserve"> programa da disciplina, com ementa, programa e conteúdo curricular;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ffffff" w:val="clear"/>
        <w:spacing w:after="240" w:before="0" w:line="240" w:lineRule="auto"/>
        <w:ind w:left="0" w:right="110" w:firstLine="0"/>
        <w:jc w:val="both"/>
        <w:rPr>
          <w:rFonts w:ascii="Arial" w:cs="Arial" w:eastAsia="Arial" w:hAnsi="Arial"/>
          <w:color w:val="0000ff"/>
          <w:sz w:val="24"/>
          <w:szCs w:val="24"/>
        </w:rPr>
      </w:pPr>
      <w:r w:rsidDel="00000000" w:rsidR="00000000" w:rsidRPr="00000000">
        <w:rPr>
          <w:rFonts w:ascii="Arial" w:cs="Arial" w:eastAsia="Arial" w:hAnsi="Arial"/>
          <w:sz w:val="24"/>
          <w:szCs w:val="24"/>
          <w:rtl w:val="0"/>
        </w:rPr>
        <w:t xml:space="preserve">II - programa da disciplina, que contemple ementa e conteúdo curricular, ou documento equivalente; </w:t>
      </w:r>
      <w:r w:rsidDel="00000000" w:rsidR="00000000" w:rsidRPr="00000000">
        <w:rPr>
          <w:rFonts w:ascii="Arial" w:cs="Arial" w:eastAsia="Arial" w:hAnsi="Arial"/>
          <w:color w:val="0000ff"/>
          <w:sz w:val="24"/>
          <w:szCs w:val="24"/>
          <w:rtl w:val="0"/>
        </w:rPr>
        <w:t xml:space="preserve">(Redação dada pela Resolução nº 01/2024, de 29/02/2024)</w:t>
      </w:r>
    </w:p>
    <w:p w:rsidR="00000000" w:rsidDel="00000000" w:rsidP="00000000" w:rsidRDefault="00000000" w:rsidRPr="00000000" w14:paraId="0000001F">
      <w:pPr>
        <w:widowControl w:val="0"/>
        <w:shd w:fill="ffffff" w:val="clear"/>
        <w:spacing w:after="240" w:line="240" w:lineRule="auto"/>
        <w:ind w:left="0" w:right="110" w:firstLine="0"/>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III -</w:t>
      </w:r>
      <w:r w:rsidDel="00000000" w:rsidR="00000000" w:rsidRPr="00000000">
        <w:rPr>
          <w:rFonts w:ascii="Arial" w:cs="Arial" w:eastAsia="Arial" w:hAnsi="Arial"/>
          <w:sz w:val="24"/>
          <w:szCs w:val="24"/>
          <w:vertAlign w:val="baseline"/>
          <w:rtl w:val="0"/>
        </w:rPr>
        <w:t xml:space="preserve"> base legal que regulamenta o curso de origem, quanto à autorização para funcionamento ou reconhecimento pela autoridade competente (Resolução, Portaria Ministerial, Decreto-Lei etc.) com indicação da publicação do Diário Oficial, se não constar no histórico escolar.</w:t>
      </w:r>
    </w:p>
    <w:p w:rsidR="00000000" w:rsidDel="00000000" w:rsidP="00000000" w:rsidRDefault="00000000" w:rsidRPr="00000000" w14:paraId="00000020">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§1º</w:t>
      </w:r>
      <w:r w:rsidDel="00000000" w:rsidR="00000000" w:rsidRPr="00000000">
        <w:rPr>
          <w:rFonts w:ascii="Arial" w:cs="Arial" w:eastAsia="Arial" w:hAnsi="Arial"/>
          <w:sz w:val="24"/>
          <w:szCs w:val="24"/>
          <w:vertAlign w:val="baseline"/>
          <w:rtl w:val="0"/>
        </w:rPr>
        <w:t xml:space="preserve"> A documentação apresentada deverá conter assinatura e carimbo do responsável pela emissão ou, em caso de assinatura eletrônica, possuir o mecanismo de verificação de conformidade nos termos da lei em vigor.</w:t>
      </w:r>
    </w:p>
    <w:p w:rsidR="00000000" w:rsidDel="00000000" w:rsidP="00000000" w:rsidRDefault="00000000" w:rsidRPr="00000000" w14:paraId="00000021">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§2º</w:t>
      </w:r>
      <w:r w:rsidDel="00000000" w:rsidR="00000000" w:rsidRPr="00000000">
        <w:rPr>
          <w:rFonts w:ascii="Arial" w:cs="Arial" w:eastAsia="Arial" w:hAnsi="Arial"/>
          <w:sz w:val="24"/>
          <w:szCs w:val="24"/>
          <w:vertAlign w:val="baseline"/>
          <w:rtl w:val="0"/>
        </w:rPr>
        <w:t xml:space="preserve"> Quando se tratar de instituição estrangeira a mesma deverá ser reconhecida por repartição consular brasileira no país que os expediu, sendo dispensados deste reconhecimento os programas de cooperação internacional e de políticas institucionais.</w:t>
      </w:r>
    </w:p>
    <w:p w:rsidR="00000000" w:rsidDel="00000000" w:rsidP="00000000" w:rsidRDefault="00000000" w:rsidRPr="00000000" w14:paraId="00000022">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Art. 7º </w:t>
      </w:r>
      <w:r w:rsidDel="00000000" w:rsidR="00000000" w:rsidRPr="00000000">
        <w:rPr>
          <w:rFonts w:ascii="Arial" w:cs="Arial" w:eastAsia="Arial" w:hAnsi="Arial"/>
          <w:sz w:val="24"/>
          <w:szCs w:val="24"/>
          <w:vertAlign w:val="baseline"/>
          <w:rtl w:val="0"/>
        </w:rPr>
        <w:t xml:space="preserve">Recebido o requerimento, o SIC deverá autuar o processo de dispensa de disciplina e encaminhá-lo à coordenação do Colegiado Acadêmico ao qual o aluno está vinculado.</w:t>
      </w:r>
    </w:p>
    <w:p w:rsidR="00000000" w:rsidDel="00000000" w:rsidP="00000000" w:rsidRDefault="00000000" w:rsidRPr="00000000" w14:paraId="00000023">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Art. 8º </w:t>
      </w:r>
      <w:r w:rsidDel="00000000" w:rsidR="00000000" w:rsidRPr="00000000">
        <w:rPr>
          <w:rFonts w:ascii="Arial" w:cs="Arial" w:eastAsia="Arial" w:hAnsi="Arial"/>
          <w:sz w:val="24"/>
          <w:szCs w:val="24"/>
          <w:vertAlign w:val="baseline"/>
          <w:rtl w:val="0"/>
        </w:rPr>
        <w:t xml:space="preserve">A coordenação do Colegiado Acadêmico deverá nomear um relator para o processo ou a mesma poderá assumir a relatoria, se for o caso.</w:t>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Parágrafo único.</w:t>
      </w:r>
      <w:r w:rsidDel="00000000" w:rsidR="00000000" w:rsidRPr="00000000">
        <w:rPr>
          <w:rFonts w:ascii="Arial" w:cs="Arial" w:eastAsia="Arial" w:hAnsi="Arial"/>
          <w:sz w:val="24"/>
          <w:szCs w:val="24"/>
          <w:vertAlign w:val="baseline"/>
          <w:rtl w:val="0"/>
        </w:rPr>
        <w:t xml:space="preserve"> O relator do processo de dispensa de disciplina poderá solicitar o parecer de algum docente responsável pela respectiva disciplina na Univasf.</w:t>
      </w:r>
    </w:p>
    <w:p w:rsidR="00000000" w:rsidDel="00000000" w:rsidP="00000000" w:rsidRDefault="00000000" w:rsidRPr="00000000" w14:paraId="00000025">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bookmarkStart w:colFirst="0" w:colLast="0" w:name="_heading=h.4d34og8" w:id="8"/>
      <w:bookmarkEnd w:id="8"/>
      <w:r w:rsidDel="00000000" w:rsidR="00000000" w:rsidRPr="00000000">
        <w:rPr>
          <w:rFonts w:ascii="Arial" w:cs="Arial" w:eastAsia="Arial" w:hAnsi="Arial"/>
          <w:b w:val="1"/>
          <w:sz w:val="24"/>
          <w:szCs w:val="24"/>
          <w:vertAlign w:val="baseline"/>
          <w:rtl w:val="0"/>
        </w:rPr>
        <w:t xml:space="preserve">Art. 9º</w:t>
      </w:r>
      <w:r w:rsidDel="00000000" w:rsidR="00000000" w:rsidRPr="00000000">
        <w:rPr>
          <w:rFonts w:ascii="Arial" w:cs="Arial" w:eastAsia="Arial" w:hAnsi="Arial"/>
          <w:sz w:val="24"/>
          <w:szCs w:val="24"/>
          <w:vertAlign w:val="baseline"/>
          <w:rtl w:val="0"/>
        </w:rPr>
        <w:t xml:space="preserve"> Após toda análise documental, o relator deverá apresentar parecer conclusivo, considerando a(s) disciplina(s) dispensada(s) ou não dispensada(s), e encaminhar o processo à SRCA, contendo o Anexo 2 devidamente preenchido e assinado. </w:t>
      </w:r>
    </w:p>
    <w:p w:rsidR="00000000" w:rsidDel="00000000" w:rsidP="00000000" w:rsidRDefault="00000000" w:rsidRPr="00000000" w14:paraId="00000026">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Art. 10. </w:t>
      </w:r>
      <w:r w:rsidDel="00000000" w:rsidR="00000000" w:rsidRPr="00000000">
        <w:rPr>
          <w:rFonts w:ascii="Arial" w:cs="Arial" w:eastAsia="Arial" w:hAnsi="Arial"/>
          <w:sz w:val="24"/>
          <w:szCs w:val="24"/>
          <w:vertAlign w:val="baseline"/>
          <w:rtl w:val="0"/>
        </w:rPr>
        <w:t xml:space="preserve">Para os casos constantes no art. 4º, inciso III, que trata do aproveitamento de estudos a partir de disciplinas cursadas em vínculo anterior na Univasf, o discente deverá protocolar requerimento geral junto ao Serviço de Informação ao Cidadão (SIC) do campus do seu curso, o qual encaminhará o requerimento à SRCA para efetivação do registro de dispensa.</w:t>
      </w:r>
    </w:p>
    <w:p w:rsidR="00000000" w:rsidDel="00000000" w:rsidP="00000000" w:rsidRDefault="00000000" w:rsidRPr="00000000" w14:paraId="00000027">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Parágrafo</w:t>
      </w:r>
      <w:r w:rsidDel="00000000" w:rsidR="00000000" w:rsidRPr="00000000">
        <w:rPr>
          <w:rFonts w:ascii="Arial" w:cs="Arial" w:eastAsia="Arial" w:hAnsi="Arial"/>
          <w:b w:val="1"/>
          <w:sz w:val="24"/>
          <w:szCs w:val="24"/>
          <w:vertAlign w:val="baseline"/>
          <w:rtl w:val="0"/>
        </w:rPr>
        <w:t xml:space="preserve"> único</w:t>
      </w:r>
      <w:r w:rsidDel="00000000" w:rsidR="00000000" w:rsidRPr="00000000">
        <w:rPr>
          <w:rFonts w:ascii="Arial" w:cs="Arial" w:eastAsia="Arial" w:hAnsi="Arial"/>
          <w:sz w:val="24"/>
          <w:szCs w:val="24"/>
          <w:vertAlign w:val="baseline"/>
          <w:rtl w:val="0"/>
        </w:rPr>
        <w:t xml:space="preserve">. Na hipótese de aproveitamento de núcleo temático cursado em vínculo anterior, será necessário o discente i</w:t>
      </w:r>
      <w:r w:rsidDel="00000000" w:rsidR="00000000" w:rsidRPr="00000000">
        <w:rPr>
          <w:rFonts w:ascii="Arial" w:cs="Arial" w:eastAsia="Arial" w:hAnsi="Arial"/>
          <w:sz w:val="24"/>
          <w:szCs w:val="24"/>
          <w:rtl w:val="0"/>
        </w:rPr>
        <w:t xml:space="preserve">nformar, no requerimento, o código e a nomenclatura do componente curricular;</w:t>
      </w:r>
    </w:p>
    <w:p w:rsidR="00000000" w:rsidDel="00000000" w:rsidP="00000000" w:rsidRDefault="00000000" w:rsidRPr="00000000" w14:paraId="00000028">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Art. 11. </w:t>
      </w:r>
      <w:r w:rsidDel="00000000" w:rsidR="00000000" w:rsidRPr="00000000">
        <w:rPr>
          <w:rFonts w:ascii="Arial" w:cs="Arial" w:eastAsia="Arial" w:hAnsi="Arial"/>
          <w:sz w:val="24"/>
          <w:szCs w:val="24"/>
          <w:vertAlign w:val="baseline"/>
          <w:rtl w:val="0"/>
        </w:rPr>
        <w:t xml:space="preserve">Não será permitido o aproveitamento de disciplinas que estejam como dispensadas ou aproveitadas no histórico escolar de vínculo anterior. </w:t>
      </w:r>
    </w:p>
    <w:p w:rsidR="00000000" w:rsidDel="00000000" w:rsidP="00000000" w:rsidRDefault="00000000" w:rsidRPr="00000000" w14:paraId="00000029">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rtl w:val="0"/>
        </w:rPr>
        <w:t xml:space="preserve">Parágrafo</w:t>
      </w:r>
      <w:r w:rsidDel="00000000" w:rsidR="00000000" w:rsidRPr="00000000">
        <w:rPr>
          <w:rFonts w:ascii="Arial" w:cs="Arial" w:eastAsia="Arial" w:hAnsi="Arial"/>
          <w:b w:val="1"/>
          <w:sz w:val="24"/>
          <w:szCs w:val="24"/>
          <w:vertAlign w:val="baseline"/>
          <w:rtl w:val="0"/>
        </w:rPr>
        <w:t xml:space="preserve"> único. </w:t>
      </w:r>
      <w:r w:rsidDel="00000000" w:rsidR="00000000" w:rsidRPr="00000000">
        <w:rPr>
          <w:rFonts w:ascii="Arial" w:cs="Arial" w:eastAsia="Arial" w:hAnsi="Arial"/>
          <w:sz w:val="24"/>
          <w:szCs w:val="24"/>
          <w:vertAlign w:val="baseline"/>
          <w:rtl w:val="0"/>
        </w:rPr>
        <w:t xml:space="preserve">Caso o discente deseje o aproveitamento de estudos a partir da disciplina dispensada no vínculo anterior, deverá realizar a solicitação de dispensa, utilizando o componente curricular que originou a dispensa no vínculo anterior.</w:t>
      </w:r>
    </w:p>
    <w:p w:rsidR="00000000" w:rsidDel="00000000" w:rsidP="00000000" w:rsidRDefault="00000000" w:rsidRPr="00000000" w14:paraId="0000002A">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Art. 12</w:t>
      </w:r>
      <w:r w:rsidDel="00000000" w:rsidR="00000000" w:rsidRPr="00000000">
        <w:rPr>
          <w:rFonts w:ascii="Arial" w:cs="Arial" w:eastAsia="Arial" w:hAnsi="Arial"/>
          <w:sz w:val="24"/>
          <w:szCs w:val="24"/>
          <w:vertAlign w:val="baseline"/>
          <w:rtl w:val="0"/>
        </w:rPr>
        <w:t xml:space="preserve">. Será permitido </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sz w:val="24"/>
          <w:szCs w:val="24"/>
          <w:vertAlign w:val="baseline"/>
          <w:rtl w:val="0"/>
        </w:rPr>
        <w:t xml:space="preserve"> aproveitamento de disciplinas eletivas desde que não estejam contempladas pelas diretrizes curriculares do curso e que tenham sido cumpridas com aprovação em cursos de graduação da Univasf, durante vínculo anterior, ou de outras IES.</w:t>
      </w:r>
      <w:r w:rsidDel="00000000" w:rsidR="00000000" w:rsidRPr="00000000">
        <w:rPr>
          <w:rtl w:val="0"/>
        </w:rPr>
      </w:r>
    </w:p>
    <w:p w:rsidR="00000000" w:rsidDel="00000000" w:rsidP="00000000" w:rsidRDefault="00000000" w:rsidRPr="00000000" w14:paraId="0000002B">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§1º</w:t>
      </w:r>
      <w:r w:rsidDel="00000000" w:rsidR="00000000" w:rsidRPr="00000000">
        <w:rPr>
          <w:rFonts w:ascii="Arial" w:cs="Arial" w:eastAsia="Arial" w:hAnsi="Arial"/>
          <w:sz w:val="24"/>
          <w:szCs w:val="24"/>
          <w:vertAlign w:val="baseline"/>
          <w:rtl w:val="0"/>
        </w:rPr>
        <w:t xml:space="preserve"> Para aproveitar como eletiva uma disciplina cursada em vínculo anterior da Univasf ou em outra IES, o discente deverá realizar a solicitação, conforme procedimento estabelecido no Art. 6º. </w:t>
      </w:r>
    </w:p>
    <w:p w:rsidR="00000000" w:rsidDel="00000000" w:rsidP="00000000" w:rsidRDefault="00000000" w:rsidRPr="00000000" w14:paraId="0000002C">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rtl w:val="0"/>
        </w:rPr>
        <w:t xml:space="preserve">§2º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sz w:val="24"/>
          <w:szCs w:val="24"/>
          <w:vertAlign w:val="baseline"/>
          <w:rtl w:val="0"/>
        </w:rPr>
        <w:t xml:space="preserve"> solicitação será remetida à coordenação do Colegiado Acadêmico ao qual o aluno está vinculado para análise nos termos do Art.8º.</w:t>
      </w:r>
    </w:p>
    <w:p w:rsidR="00000000" w:rsidDel="00000000" w:rsidP="00000000" w:rsidRDefault="00000000" w:rsidRPr="00000000" w14:paraId="0000002D">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sz w:val="24"/>
          <w:szCs w:val="24"/>
          <w:vertAlign w:val="baseline"/>
          <w:rtl w:val="0"/>
        </w:rPr>
        <w:t xml:space="preserve">º</w:t>
      </w:r>
      <w:r w:rsidDel="00000000" w:rsidR="00000000" w:rsidRPr="00000000">
        <w:rPr>
          <w:rFonts w:ascii="Arial" w:cs="Arial" w:eastAsia="Arial" w:hAnsi="Arial"/>
          <w:sz w:val="24"/>
          <w:szCs w:val="24"/>
          <w:vertAlign w:val="baseline"/>
          <w:rtl w:val="0"/>
        </w:rPr>
        <w:t xml:space="preserve"> O aproveitamento de disciplinas eletivas será registrado no histórico escolar do discente em forma de carga horária com a situação dispensado. </w:t>
      </w:r>
    </w:p>
    <w:p w:rsidR="00000000" w:rsidDel="00000000" w:rsidP="00000000" w:rsidRDefault="00000000" w:rsidRPr="00000000" w14:paraId="0000002E">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Art. 13.</w:t>
      </w:r>
      <w:r w:rsidDel="00000000" w:rsidR="00000000" w:rsidRPr="00000000">
        <w:rPr>
          <w:rFonts w:ascii="Arial" w:cs="Arial" w:eastAsia="Arial" w:hAnsi="Arial"/>
          <w:sz w:val="24"/>
          <w:szCs w:val="24"/>
          <w:vertAlign w:val="baseline"/>
          <w:rtl w:val="0"/>
        </w:rPr>
        <w:t xml:space="preserve"> As disciplinas dispensadas não serão consideradas no cálculo do coeficiente de rendimento escolar do aluno.</w:t>
      </w:r>
    </w:p>
    <w:p w:rsidR="00000000" w:rsidDel="00000000" w:rsidP="00000000" w:rsidRDefault="00000000" w:rsidRPr="00000000" w14:paraId="0000002F">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Art. 14.</w:t>
      </w:r>
      <w:r w:rsidDel="00000000" w:rsidR="00000000" w:rsidRPr="00000000">
        <w:rPr>
          <w:rFonts w:ascii="Arial" w:cs="Arial" w:eastAsia="Arial" w:hAnsi="Arial"/>
          <w:sz w:val="24"/>
          <w:szCs w:val="24"/>
          <w:vertAlign w:val="baseline"/>
          <w:rtl w:val="0"/>
        </w:rPr>
        <w:t xml:space="preserve"> Em casos de indeferimento da dispensa de disciplina, o discente poderá apresentar recurso ao Colegiado Acadêmico, desde que fundamentado, num prazo máximo de 10 (dez) dias corridos, contados a partir da data que tomou ciência do indeferimento.</w:t>
      </w:r>
    </w:p>
    <w:p w:rsidR="00000000" w:rsidDel="00000000" w:rsidP="00000000" w:rsidRDefault="00000000" w:rsidRPr="00000000" w14:paraId="00000030">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Parágrafo único.</w:t>
      </w:r>
      <w:r w:rsidDel="00000000" w:rsidR="00000000" w:rsidRPr="00000000">
        <w:rPr>
          <w:rFonts w:ascii="Arial" w:cs="Arial" w:eastAsia="Arial" w:hAnsi="Arial"/>
          <w:sz w:val="24"/>
          <w:szCs w:val="24"/>
          <w:vertAlign w:val="baseline"/>
          <w:rtl w:val="0"/>
        </w:rPr>
        <w:t xml:space="preserve"> O recurso será analisado e </w:t>
      </w:r>
      <w:r w:rsidDel="00000000" w:rsidR="00000000" w:rsidRPr="00000000">
        <w:rPr>
          <w:rFonts w:ascii="Arial" w:cs="Arial" w:eastAsia="Arial" w:hAnsi="Arial"/>
          <w:sz w:val="24"/>
          <w:szCs w:val="24"/>
          <w:rtl w:val="0"/>
        </w:rPr>
        <w:t xml:space="preserve">deliberado</w:t>
      </w:r>
      <w:r w:rsidDel="00000000" w:rsidR="00000000" w:rsidRPr="00000000">
        <w:rPr>
          <w:rFonts w:ascii="Arial" w:cs="Arial" w:eastAsia="Arial" w:hAnsi="Arial"/>
          <w:sz w:val="24"/>
          <w:szCs w:val="24"/>
          <w:vertAlign w:val="baseline"/>
          <w:rtl w:val="0"/>
        </w:rPr>
        <w:t xml:space="preserve"> em reunião do Colegiado Acadêmico do curso ao qual o discente está vinculado.</w:t>
      </w:r>
    </w:p>
    <w:p w:rsidR="00000000" w:rsidDel="00000000" w:rsidP="00000000" w:rsidRDefault="00000000" w:rsidRPr="00000000" w14:paraId="00000031">
      <w:pPr>
        <w:spacing w:after="0" w:before="480" w:line="360" w:lineRule="auto"/>
        <w:ind w:left="0" w:hanging="2"/>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CAPÍTULO V</w:t>
      </w:r>
    </w:p>
    <w:p w:rsidR="00000000" w:rsidDel="00000000" w:rsidP="00000000" w:rsidRDefault="00000000" w:rsidRPr="00000000" w14:paraId="00000032">
      <w:pPr>
        <w:spacing w:after="480" w:line="360" w:lineRule="auto"/>
        <w:ind w:left="0" w:hanging="2"/>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DAS DISPOSIÇÕES FINAIS</w:t>
      </w:r>
    </w:p>
    <w:p w:rsidR="00000000" w:rsidDel="00000000" w:rsidP="00000000" w:rsidRDefault="00000000" w:rsidRPr="00000000" w14:paraId="00000033">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Art. 15.</w:t>
      </w:r>
      <w:r w:rsidDel="00000000" w:rsidR="00000000" w:rsidRPr="00000000">
        <w:rPr>
          <w:rFonts w:ascii="Arial" w:cs="Arial" w:eastAsia="Arial" w:hAnsi="Arial"/>
          <w:sz w:val="24"/>
          <w:szCs w:val="24"/>
          <w:rtl w:val="0"/>
        </w:rPr>
        <w:t xml:space="preserve"> Cabe </w:t>
      </w:r>
      <w:r w:rsidDel="00000000" w:rsidR="00000000" w:rsidRPr="00000000">
        <w:rPr>
          <w:rFonts w:ascii="Arial" w:cs="Arial" w:eastAsia="Arial" w:hAnsi="Arial"/>
          <w:sz w:val="24"/>
          <w:szCs w:val="24"/>
          <w:vertAlign w:val="baseline"/>
          <w:rtl w:val="0"/>
        </w:rPr>
        <w:t xml:space="preserve">aos</w:t>
      </w:r>
      <w:r w:rsidDel="00000000" w:rsidR="00000000" w:rsidRPr="00000000">
        <w:rPr>
          <w:rFonts w:ascii="Arial" w:cs="Arial" w:eastAsia="Arial" w:hAnsi="Arial"/>
          <w:sz w:val="24"/>
          <w:szCs w:val="24"/>
          <w:rtl w:val="0"/>
        </w:rPr>
        <w:t xml:space="preserve"> Colegiados Acadêmicos a correta aplicação do processo de dispensa </w:t>
      </w:r>
      <w:r w:rsidDel="00000000" w:rsidR="00000000" w:rsidRPr="00000000">
        <w:rPr>
          <w:rFonts w:ascii="Arial" w:cs="Arial" w:eastAsia="Arial" w:hAnsi="Arial"/>
          <w:color w:val="000000"/>
          <w:sz w:val="24"/>
          <w:szCs w:val="24"/>
          <w:rtl w:val="0"/>
        </w:rPr>
        <w:t xml:space="preserve">de disciplina, podendo a Pró-Reitoria de Ensino impugnar qualquer dispensa concedida em desacordo com esta Resolução, notificando o respectivo Colegiado das razões da impugnação.</w:t>
      </w:r>
    </w:p>
    <w:p w:rsidR="00000000" w:rsidDel="00000000" w:rsidP="00000000" w:rsidRDefault="00000000" w:rsidRPr="00000000" w14:paraId="00000034">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Art. </w:t>
      </w:r>
      <w:r w:rsidDel="00000000" w:rsidR="00000000" w:rsidRPr="00000000">
        <w:rPr>
          <w:rFonts w:ascii="Arial" w:cs="Arial" w:eastAsia="Arial" w:hAnsi="Arial"/>
          <w:b w:val="1"/>
          <w:sz w:val="24"/>
          <w:szCs w:val="24"/>
          <w:rtl w:val="0"/>
        </w:rPr>
        <w:t xml:space="preserve">16.</w:t>
      </w:r>
      <w:r w:rsidDel="00000000" w:rsidR="00000000" w:rsidRPr="00000000">
        <w:rPr>
          <w:rFonts w:ascii="Arial" w:cs="Arial" w:eastAsia="Arial" w:hAnsi="Arial"/>
          <w:sz w:val="24"/>
          <w:szCs w:val="24"/>
          <w:rtl w:val="0"/>
        </w:rPr>
        <w:t xml:space="preserve"> Os </w:t>
      </w:r>
      <w:r w:rsidDel="00000000" w:rsidR="00000000" w:rsidRPr="00000000">
        <w:rPr>
          <w:rFonts w:ascii="Arial" w:cs="Arial" w:eastAsia="Arial" w:hAnsi="Arial"/>
          <w:sz w:val="24"/>
          <w:szCs w:val="24"/>
          <w:vertAlign w:val="baseline"/>
          <w:rtl w:val="0"/>
        </w:rPr>
        <w:t xml:space="preserve">parâmetros</w:t>
      </w:r>
      <w:r w:rsidDel="00000000" w:rsidR="00000000" w:rsidRPr="00000000">
        <w:rPr>
          <w:rFonts w:ascii="Arial" w:cs="Arial" w:eastAsia="Arial" w:hAnsi="Arial"/>
          <w:sz w:val="24"/>
          <w:szCs w:val="24"/>
          <w:rtl w:val="0"/>
        </w:rPr>
        <w:t xml:space="preserve"> de verificação da dispensa deverão ser as informações contidas no Projeto Pedagógico do Curso (PPC) ou no programa da disciplina.</w:t>
      </w:r>
    </w:p>
    <w:p w:rsidR="00000000" w:rsidDel="00000000" w:rsidP="00000000" w:rsidRDefault="00000000" w:rsidRPr="00000000" w14:paraId="00000035">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 17.</w:t>
      </w:r>
      <w:r w:rsidDel="00000000" w:rsidR="00000000" w:rsidRPr="00000000">
        <w:rPr>
          <w:rFonts w:ascii="Arial" w:cs="Arial" w:eastAsia="Arial" w:hAnsi="Arial"/>
          <w:sz w:val="24"/>
          <w:szCs w:val="24"/>
          <w:rtl w:val="0"/>
        </w:rPr>
        <w:t xml:space="preserve"> O disposto na presente Resolução não se aplica às atividades acadêmicas relativas a estágio, trabalho de conclusão de curso e atividades complementares, devendo ser observado o previsto nos normativos que regulamentam cada atividade.</w:t>
      </w:r>
    </w:p>
    <w:p w:rsidR="00000000" w:rsidDel="00000000" w:rsidP="00000000" w:rsidRDefault="00000000" w:rsidRPr="00000000" w14:paraId="00000036">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Art. 18.</w:t>
      </w:r>
      <w:r w:rsidDel="00000000" w:rsidR="00000000" w:rsidRPr="00000000">
        <w:rPr>
          <w:rFonts w:ascii="Arial" w:cs="Arial" w:eastAsia="Arial" w:hAnsi="Arial"/>
          <w:sz w:val="24"/>
          <w:szCs w:val="24"/>
          <w:rtl w:val="0"/>
        </w:rPr>
        <w:t xml:space="preserve"> Os casos omissos serão examinados em reunião do Colegiado Acadêmico e homologados pela Câmara de Ensino.</w:t>
      </w:r>
    </w:p>
    <w:p w:rsidR="00000000" w:rsidDel="00000000" w:rsidP="00000000" w:rsidRDefault="00000000" w:rsidRPr="00000000" w14:paraId="00000037">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ind w:left="0" w:right="110" w:hanging="2"/>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Art. 19.</w:t>
      </w:r>
      <w:r w:rsidDel="00000000" w:rsidR="00000000" w:rsidRPr="00000000">
        <w:rPr>
          <w:rFonts w:ascii="Arial" w:cs="Arial" w:eastAsia="Arial" w:hAnsi="Arial"/>
          <w:sz w:val="24"/>
          <w:szCs w:val="24"/>
          <w:rtl w:val="0"/>
        </w:rPr>
        <w:t xml:space="preserve"> Esta resolução entrará em vigor na data de sua publicação, revogando as disposições em contrário.</w:t>
      </w:r>
      <w:r w:rsidDel="00000000" w:rsidR="00000000" w:rsidRPr="00000000">
        <w:rPr>
          <w:rtl w:val="0"/>
        </w:rPr>
      </w:r>
    </w:p>
    <w:p w:rsidR="00000000" w:rsidDel="00000000" w:rsidP="00000000" w:rsidRDefault="00000000" w:rsidRPr="00000000" w14:paraId="00000038">
      <w:pPr>
        <w:shd w:fill="ffffff" w:val="clear"/>
        <w:spacing w:after="120" w:line="36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9">
      <w:pPr>
        <w:shd w:fill="ffffff" w:val="clear"/>
        <w:spacing w:after="120" w:line="36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shd w:fill="ffffff" w:val="clear"/>
        <w:spacing w:after="120" w:line="360" w:lineRule="auto"/>
        <w:ind w:left="0" w:hanging="2"/>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B">
      <w:pPr>
        <w:shd w:fill="ffffff" w:val="clear"/>
        <w:spacing w:after="120" w:line="360" w:lineRule="auto"/>
        <w:ind w:left="0" w:hanging="2"/>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Petro</w:t>
      </w:r>
      <w:r w:rsidDel="00000000" w:rsidR="00000000" w:rsidRPr="00000000">
        <w:rPr>
          <w:rFonts w:ascii="Arial" w:cs="Arial" w:eastAsia="Arial" w:hAnsi="Arial"/>
          <w:sz w:val="24"/>
          <w:szCs w:val="24"/>
          <w:rtl w:val="0"/>
        </w:rPr>
        <w:t xml:space="preserve">lina, 28 de dezembro </w:t>
      </w:r>
      <w:r w:rsidDel="00000000" w:rsidR="00000000" w:rsidRPr="00000000">
        <w:rPr>
          <w:rFonts w:ascii="Arial" w:cs="Arial" w:eastAsia="Arial" w:hAnsi="Arial"/>
          <w:color w:val="000000"/>
          <w:sz w:val="24"/>
          <w:szCs w:val="24"/>
          <w:rtl w:val="0"/>
        </w:rPr>
        <w:t xml:space="preserve">de 202</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C">
      <w:pPr>
        <w:shd w:fill="ffffff" w:val="clear"/>
        <w:spacing w:after="120" w:line="36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shd w:fill="ffffff" w:val="clea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shd w:fill="ffffff" w:val="clear"/>
        <w:spacing w:after="0" w:line="240" w:lineRule="auto"/>
        <w:ind w:left="0" w:hanging="2"/>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shd w:fill="ffffff" w:val="clear"/>
        <w:spacing w:after="0" w:line="240" w:lineRule="auto"/>
        <w:ind w:left="0" w:hanging="2"/>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SUED SHEILA SARMENTO</w:t>
      </w:r>
    </w:p>
    <w:p w:rsidR="00000000" w:rsidDel="00000000" w:rsidP="00000000" w:rsidRDefault="00000000" w:rsidRPr="00000000" w14:paraId="00000040">
      <w:pPr>
        <w:shd w:fill="ffffff" w:val="clear"/>
        <w:spacing w:after="0" w:line="240" w:lineRule="auto"/>
        <w:ind w:left="0" w:hanging="2"/>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PRESIDENTE EM EXERCÍCIO</w:t>
      </w:r>
    </w:p>
    <w:p w:rsidR="00000000" w:rsidDel="00000000" w:rsidP="00000000" w:rsidRDefault="00000000" w:rsidRPr="00000000" w14:paraId="00000041">
      <w:pPr>
        <w:shd w:fill="ffffff" w:val="clear"/>
        <w:spacing w:after="0" w:line="240" w:lineRule="auto"/>
        <w:ind w:left="0" w:hanging="2"/>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shd w:fill="ffffff" w:val="clear"/>
        <w:spacing w:after="0" w:line="240" w:lineRule="auto"/>
        <w:ind w:left="0" w:hanging="2"/>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3">
      <w:pPr>
        <w:shd w:fill="ffffff" w:val="clear"/>
        <w:spacing w:after="0" w:line="240" w:lineRule="auto"/>
        <w:ind w:left="0" w:hanging="2"/>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shd w:fill="ffffff" w:val="clear"/>
        <w:spacing w:after="0" w:line="240" w:lineRule="auto"/>
        <w:ind w:left="0" w:hanging="2"/>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5">
      <w:pPr>
        <w:spacing w:after="120" w:line="360" w:lineRule="auto"/>
        <w:ind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Resolução aprovada, por maioria, na reunião ordinária da Câmara de Ensino, realizada no dia 13 de dezembro de 2023, conforme proposta apresentada pela comissão instituída pela Portaria/PROEN nº 11, de 22 de fevereiro de 2022, constante no processo nº 23402.016687/2022-91.</w:t>
      </w:r>
    </w:p>
    <w:p w:rsidR="00000000" w:rsidDel="00000000" w:rsidP="00000000" w:rsidRDefault="00000000" w:rsidRPr="00000000" w14:paraId="00000046">
      <w:pPr>
        <w:shd w:fill="ffffff" w:val="clear"/>
        <w:spacing w:after="0" w:line="240" w:lineRule="auto"/>
        <w:ind w:left="0" w:hanging="2"/>
        <w:jc w:val="left"/>
        <w:rPr>
          <w:rFonts w:ascii="Arial" w:cs="Arial" w:eastAsia="Arial" w:hAnsi="Arial"/>
          <w:b w:val="1"/>
          <w:color w:val="0000ff"/>
          <w:u w:val="single"/>
        </w:rPr>
      </w:pPr>
      <w:r w:rsidDel="00000000" w:rsidR="00000000" w:rsidRPr="00000000">
        <w:br w:type="page"/>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ANEXO 1</w:t>
      </w:r>
    </w:p>
    <w:p w:rsidR="00000000" w:rsidDel="00000000" w:rsidP="00000000" w:rsidRDefault="00000000" w:rsidRPr="00000000" w14:paraId="00000048">
      <w:pPr>
        <w:spacing w:after="0" w:line="240" w:lineRule="auto"/>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none"/>
          <w:shd w:fill="auto" w:val="clear"/>
          <w:vertAlign w:val="baseline"/>
          <w:rtl w:val="0"/>
        </w:rPr>
        <w:t xml:space="preserve">REQUERIMENTO PARA SOLICITAÇÃO DE DISPENSA DE DISCIPLINA</w:t>
      </w:r>
    </w:p>
    <w:tbl>
      <w:tblPr>
        <w:tblStyle w:val="Table1"/>
        <w:tblW w:w="10773.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25"/>
        <w:gridCol w:w="4148"/>
        <w:tblGridChange w:id="0">
          <w:tblGrid>
            <w:gridCol w:w="6625"/>
            <w:gridCol w:w="4148"/>
          </w:tblGrid>
        </w:tblGridChange>
      </w:tblGrid>
      <w:tr>
        <w:trPr>
          <w:cantSplit w:val="0"/>
          <w:tblHeader w:val="0"/>
        </w:trPr>
        <w:tc>
          <w:tcPr/>
          <w:p w:rsidR="00000000" w:rsidDel="00000000" w:rsidP="00000000" w:rsidRDefault="00000000" w:rsidRPr="00000000" w14:paraId="0000004A">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Nome Civil do Requerente</w:t>
            </w:r>
            <w:r w:rsidDel="00000000" w:rsidR="00000000" w:rsidRPr="00000000">
              <w:rPr>
                <w:rFonts w:ascii="Arial" w:cs="Arial" w:eastAsia="Arial" w:hAnsi="Arial"/>
                <w:sz w:val="20"/>
                <w:szCs w:val="20"/>
                <w:rtl w:val="0"/>
              </w:rPr>
              <w:t xml:space="preserve">:</w:t>
            </w:r>
          </w:p>
        </w:tc>
        <w:tc>
          <w:tcPr>
            <w:vMerge w:val="restart"/>
            <w:vAlign w:val="center"/>
          </w:tcPr>
          <w:p w:rsidR="00000000" w:rsidDel="00000000" w:rsidP="00000000" w:rsidRDefault="00000000" w:rsidRPr="00000000" w14:paraId="0000004B">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CPF</w:t>
            </w:r>
            <w:r w:rsidDel="00000000" w:rsidR="00000000" w:rsidRPr="00000000">
              <w:rPr>
                <w:rFonts w:ascii="Arial" w:cs="Arial" w:eastAsia="Arial" w:hAnsi="Arial"/>
                <w:sz w:val="20"/>
                <w:szCs w:val="20"/>
                <w:rtl w:val="0"/>
              </w:rPr>
              <w:t xml:space="preserve">:</w:t>
            </w:r>
          </w:p>
        </w:tc>
      </w:tr>
      <w:tr>
        <w:trPr>
          <w:cantSplit w:val="0"/>
          <w:tblHeader w:val="0"/>
        </w:trPr>
        <w:tc>
          <w:tcPr>
            <w:vAlign w:val="center"/>
          </w:tcPr>
          <w:p w:rsidR="00000000" w:rsidDel="00000000" w:rsidP="00000000" w:rsidRDefault="00000000" w:rsidRPr="00000000" w14:paraId="0000004C">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Nome Social do Requerente</w:t>
            </w:r>
            <w:r w:rsidDel="00000000" w:rsidR="00000000" w:rsidRPr="00000000">
              <w:rPr>
                <w:rFonts w:ascii="Arial" w:cs="Arial" w:eastAsia="Arial" w:hAnsi="Arial"/>
                <w:sz w:val="20"/>
                <w:szCs w:val="20"/>
                <w:rtl w:val="0"/>
              </w:rPr>
              <w:t xml:space="preserve">:</w:t>
            </w:r>
          </w:p>
        </w:tc>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E">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Curso</w:t>
            </w:r>
            <w:r w:rsidDel="00000000" w:rsidR="00000000" w:rsidRPr="00000000">
              <w:rPr>
                <w:rFonts w:ascii="Arial" w:cs="Arial" w:eastAsia="Arial" w:hAnsi="Arial"/>
                <w:sz w:val="20"/>
                <w:szCs w:val="20"/>
                <w:rtl w:val="0"/>
              </w:rPr>
              <w:t xml:space="preserve">:</w:t>
            </w:r>
          </w:p>
        </w:tc>
        <w:tc>
          <w:tcPr/>
          <w:p w:rsidR="00000000" w:rsidDel="00000000" w:rsidP="00000000" w:rsidRDefault="00000000" w:rsidRPr="00000000" w14:paraId="0000004F">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Período de ingresso</w:t>
            </w:r>
            <w:r w:rsidDel="00000000" w:rsidR="00000000" w:rsidRPr="00000000">
              <w:rPr>
                <w:rFonts w:ascii="Arial" w:cs="Arial" w:eastAsia="Arial" w:hAnsi="Arial"/>
                <w:sz w:val="20"/>
                <w:szCs w:val="20"/>
                <w:rtl w:val="0"/>
              </w:rPr>
              <w:t xml:space="preserve">:</w:t>
            </w:r>
          </w:p>
        </w:tc>
      </w:tr>
      <w:tr>
        <w:trPr>
          <w:cantSplit w:val="0"/>
          <w:tblHeader w:val="0"/>
        </w:trPr>
        <w:tc>
          <w:tcPr/>
          <w:p w:rsidR="00000000" w:rsidDel="00000000" w:rsidP="00000000" w:rsidRDefault="00000000" w:rsidRPr="00000000" w14:paraId="00000050">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E-mail institucional</w:t>
            </w: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51">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Telefone/Celular</w:t>
            </w: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52">
      <w:pPr>
        <w:spacing w:after="0" w:line="240" w:lineRule="auto"/>
        <w:ind w:left="0" w:hanging="2"/>
        <w:jc w:val="center"/>
        <w:rPr>
          <w:rFonts w:ascii="Arial" w:cs="Arial" w:eastAsia="Arial" w:hAnsi="Arial"/>
          <w:sz w:val="20"/>
          <w:szCs w:val="20"/>
        </w:rPr>
      </w:pPr>
      <w:r w:rsidDel="00000000" w:rsidR="00000000" w:rsidRPr="00000000">
        <w:rPr>
          <w:rtl w:val="0"/>
        </w:rPr>
      </w:r>
    </w:p>
    <w:tbl>
      <w:tblPr>
        <w:tblStyle w:val="Table2"/>
        <w:tblW w:w="10915.0" w:type="dxa"/>
        <w:jc w:val="center"/>
        <w:tblLayout w:type="fixed"/>
        <w:tblLook w:val="0400"/>
      </w:tblPr>
      <w:tblGrid>
        <w:gridCol w:w="10915"/>
        <w:tblGridChange w:id="0">
          <w:tblGrid>
            <w:gridCol w:w="10915"/>
          </w:tblGrid>
        </w:tblGridChange>
      </w:tblGrid>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53">
            <w:pPr>
              <w:spacing w:after="120" w:before="120" w:lineRule="auto"/>
              <w:ind w:left="0" w:right="6" w:hanging="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DOCUMENTOS NECESSÁRIOS PARA A SOLICITAÇÃO</w:t>
            </w:r>
          </w:p>
          <w:p w:rsidR="00000000" w:rsidDel="00000000" w:rsidP="00000000" w:rsidRDefault="00000000" w:rsidRPr="00000000" w14:paraId="00000054">
            <w:pPr>
              <w:spacing w:after="120" w:before="120" w:lineRule="auto"/>
              <w:ind w:left="0" w:right="6" w:hanging="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 a devida assinatura e carimbo do responsável pela emissão ou, em caso de assinatra eletrônica, possuir o mecanismo de verificação de conformidade nos termos da lei em vigor.</w:t>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08"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Histórico escolar da graduação atualizado, onde conste a carga horária e períodos em que foram cumpridas as disciplinas; </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08" w:hanging="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Programa da disciplina, com ementa, programa e conteúdo curricular;</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108" w:hanging="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 legal que regulamenta o curso de origem, quanto à autorização para funcionamento ou reconhecimento pela autoridade competente (Resolução, Portaria Ministerial, Decreto-Lei etc.), se não constar no histórico escolar.</w:t>
            </w:r>
            <w:r w:rsidDel="00000000" w:rsidR="00000000" w:rsidRPr="00000000">
              <w:rPr>
                <w:rtl w:val="0"/>
              </w:rPr>
            </w:r>
          </w:p>
        </w:tc>
      </w:tr>
    </w:tbl>
    <w:p w:rsidR="00000000" w:rsidDel="00000000" w:rsidP="00000000" w:rsidRDefault="00000000" w:rsidRPr="00000000" w14:paraId="00000058">
      <w:pPr>
        <w:spacing w:after="0" w:line="240" w:lineRule="auto"/>
        <w:ind w:left="0" w:hanging="2"/>
        <w:rPr>
          <w:rFonts w:ascii="Arial" w:cs="Arial" w:eastAsia="Arial" w:hAnsi="Arial"/>
          <w:sz w:val="20"/>
          <w:szCs w:val="20"/>
        </w:rPr>
      </w:pPr>
      <w:r w:rsidDel="00000000" w:rsidR="00000000" w:rsidRPr="00000000">
        <w:rPr>
          <w:rtl w:val="0"/>
        </w:rPr>
      </w:r>
    </w:p>
    <w:tbl>
      <w:tblPr>
        <w:tblStyle w:val="Table3"/>
        <w:tblpPr w:leftFromText="141" w:rightFromText="141" w:topFromText="0" w:bottomFromText="0" w:vertAnchor="text" w:horzAnchor="text" w:tblpX="-1139" w:tblpY="132"/>
        <w:tblW w:w="107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24"/>
        <w:gridCol w:w="5349"/>
        <w:tblGridChange w:id="0">
          <w:tblGrid>
            <w:gridCol w:w="5424"/>
            <w:gridCol w:w="5349"/>
          </w:tblGrid>
        </w:tblGridChange>
      </w:tblGrid>
      <w:tr>
        <w:trPr>
          <w:cantSplit w:val="0"/>
          <w:trHeight w:val="279" w:hRule="atLeast"/>
          <w:tblHeader w:val="0"/>
        </w:trPr>
        <w:tc>
          <w:tcPr>
            <w:gridSpan w:val="2"/>
            <w:shd w:fill="bfbfbf" w:val="clear"/>
            <w:vAlign w:val="center"/>
          </w:tcPr>
          <w:p w:rsidR="00000000" w:rsidDel="00000000" w:rsidP="00000000" w:rsidRDefault="00000000" w:rsidRPr="00000000" w14:paraId="00000059">
            <w:pPr>
              <w:spacing w:after="120" w:before="120" w:lineRule="auto"/>
              <w:ind w:left="0" w:hanging="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DETALHAMENTO DA SOLICITAÇÃO</w:t>
            </w:r>
          </w:p>
        </w:tc>
      </w:tr>
      <w:tr>
        <w:trPr>
          <w:cantSplit w:val="0"/>
          <w:trHeight w:val="279" w:hRule="atLeast"/>
          <w:tblHeader w:val="0"/>
        </w:trPr>
        <w:tc>
          <w:tcPr>
            <w:vAlign w:val="center"/>
          </w:tcPr>
          <w:p w:rsidR="00000000" w:rsidDel="00000000" w:rsidP="00000000" w:rsidRDefault="00000000" w:rsidRPr="00000000" w14:paraId="0000005B">
            <w:pPr>
              <w:ind w:left="0" w:hanging="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DISCIPLINA(S) DE OUTRO CURSO E/OU OUTRA IES</w:t>
            </w:r>
          </w:p>
        </w:tc>
        <w:tc>
          <w:tcPr>
            <w:vAlign w:val="center"/>
          </w:tcPr>
          <w:p w:rsidR="00000000" w:rsidDel="00000000" w:rsidP="00000000" w:rsidRDefault="00000000" w:rsidRPr="00000000" w14:paraId="0000005C">
            <w:pPr>
              <w:ind w:left="0" w:hanging="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DISCIPLINA(S) DA UNIVASF</w:t>
            </w:r>
          </w:p>
        </w:tc>
      </w:tr>
      <w:tr>
        <w:trPr>
          <w:cantSplit w:val="0"/>
          <w:trHeight w:val="279" w:hRule="atLeast"/>
          <w:tblHeader w:val="0"/>
        </w:trPr>
        <w:tc>
          <w:tcPr>
            <w:vAlign w:val="center"/>
          </w:tcPr>
          <w:p w:rsidR="00000000" w:rsidDel="00000000" w:rsidP="00000000" w:rsidRDefault="00000000" w:rsidRPr="00000000" w14:paraId="0000005D">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5E">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5F">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0">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61">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2">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63">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4">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65">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6">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67">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8">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69">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A">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6B">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C">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6D">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6E">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6F">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0">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71">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2">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73">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4">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75">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6">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77">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8">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79">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A">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7B">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C">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7D">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7E">
            <w:pPr>
              <w:ind w:left="0" w:hanging="2"/>
              <w:rPr>
                <w:rFonts w:ascii="Arial" w:cs="Arial" w:eastAsia="Arial" w:hAnsi="Arial"/>
                <w:sz w:val="20"/>
                <w:szCs w:val="20"/>
              </w:rPr>
            </w:pPr>
            <w:r w:rsidDel="00000000" w:rsidR="00000000" w:rsidRPr="00000000">
              <w:rPr>
                <w:rtl w:val="0"/>
              </w:rPr>
            </w:r>
          </w:p>
        </w:tc>
      </w:tr>
      <w:tr>
        <w:trPr>
          <w:cantSplit w:val="0"/>
          <w:trHeight w:val="279" w:hRule="atLeast"/>
          <w:tblHeader w:val="0"/>
        </w:trPr>
        <w:tc>
          <w:tcPr>
            <w:vAlign w:val="center"/>
          </w:tcPr>
          <w:p w:rsidR="00000000" w:rsidDel="00000000" w:rsidP="00000000" w:rsidRDefault="00000000" w:rsidRPr="00000000" w14:paraId="0000007F">
            <w:pPr>
              <w:ind w:left="0" w:hanging="2"/>
              <w:jc w:val="both"/>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80">
            <w:pPr>
              <w:ind w:left="0" w:hanging="2"/>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1">
      <w:pPr>
        <w:spacing w:after="0" w:lineRule="auto"/>
        <w:ind w:left="-1133" w:right="-1135" w:hanging="2.0000000000000284"/>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Observação</w:t>
      </w:r>
      <w:r w:rsidDel="00000000" w:rsidR="00000000" w:rsidRPr="00000000">
        <w:rPr>
          <w:rFonts w:ascii="Arial" w:cs="Arial" w:eastAsia="Arial" w:hAnsi="Arial"/>
          <w:sz w:val="20"/>
          <w:szCs w:val="20"/>
          <w:rtl w:val="0"/>
        </w:rPr>
        <w:t xml:space="preserve">: o Requerente pode juntar duas ou mais disciplinas cursadas para alcançar o percentual mínimo de 75% de equivalência de carga horária e de conteúdo da disciplina que pretende dispensar na Univasf.</w:t>
      </w:r>
    </w:p>
    <w:p w:rsidR="00000000" w:rsidDel="00000000" w:rsidP="00000000" w:rsidRDefault="00000000" w:rsidRPr="00000000" w14:paraId="00000082">
      <w:pPr>
        <w:spacing w:after="0" w:lineRule="auto"/>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after="0" w:lineRule="auto"/>
        <w:ind w:left="0" w:hanging="2"/>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4">
      <w:pPr>
        <w:spacing w:after="0" w:lineRule="auto"/>
        <w:ind w:left="0" w:hanging="2"/>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5">
      <w:pPr>
        <w:spacing w:after="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[cidade], [dia] de [mês] de [ano]</w:t>
      </w:r>
    </w:p>
    <w:p w:rsidR="00000000" w:rsidDel="00000000" w:rsidP="00000000" w:rsidRDefault="00000000" w:rsidRPr="00000000" w14:paraId="00000086">
      <w:pPr>
        <w:spacing w:after="0" w:lineRule="auto"/>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w:t>
      </w:r>
    </w:p>
    <w:p w:rsidR="00000000" w:rsidDel="00000000" w:rsidP="00000000" w:rsidRDefault="00000000" w:rsidRPr="00000000" w14:paraId="00000088">
      <w:pPr>
        <w:spacing w:after="0" w:lineRule="auto"/>
        <w:ind w:left="0" w:hanging="2"/>
        <w:jc w:val="center"/>
        <w:rPr>
          <w:rFonts w:ascii="Arial" w:cs="Arial" w:eastAsia="Arial" w:hAnsi="Arial"/>
          <w:b w:val="1"/>
          <w:color w:val="0000ff"/>
          <w:sz w:val="20"/>
          <w:szCs w:val="20"/>
          <w:u w:val="single"/>
        </w:rPr>
      </w:pPr>
      <w:r w:rsidDel="00000000" w:rsidR="00000000" w:rsidRPr="00000000">
        <w:rPr>
          <w:rFonts w:ascii="Arial" w:cs="Arial" w:eastAsia="Arial" w:hAnsi="Arial"/>
          <w:b w:val="1"/>
          <w:sz w:val="20"/>
          <w:szCs w:val="20"/>
          <w:rtl w:val="0"/>
        </w:rPr>
        <w:t xml:space="preserve">Assinatura do Requerente</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ANEXO 2</w:t>
      </w:r>
      <w:r w:rsidDel="00000000" w:rsidR="00000000" w:rsidRPr="00000000">
        <w:rPr>
          <w:rtl w:val="0"/>
        </w:rPr>
      </w:r>
    </w:p>
    <w:p w:rsidR="00000000" w:rsidDel="00000000" w:rsidP="00000000" w:rsidRDefault="00000000" w:rsidRPr="00000000" w14:paraId="000000A4">
      <w:pPr>
        <w:shd w:fill="ffffff" w:val="clear"/>
        <w:ind w:left="0" w:hanging="2"/>
        <w:rPr/>
      </w:pPr>
      <w:r w:rsidDel="00000000" w:rsidR="00000000" w:rsidRPr="00000000">
        <w:rPr>
          <w:rtl w:val="0"/>
        </w:rPr>
      </w:r>
    </w:p>
    <w:p w:rsidR="00000000" w:rsidDel="00000000" w:rsidP="00000000" w:rsidRDefault="00000000" w:rsidRPr="00000000" w14:paraId="000000A5">
      <w:pPr>
        <w:shd w:fill="ffffff" w:val="clear"/>
        <w:ind w:left="0" w:hanging="2"/>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ff"/>
          <w:sz w:val="20"/>
          <w:szCs w:val="20"/>
          <w:u w:val="none"/>
          <w:shd w:fill="auto" w:val="clear"/>
          <w:vertAlign w:val="baseline"/>
          <w:rtl w:val="0"/>
        </w:rPr>
        <w:t xml:space="preserve">RELATO DE PROCESSO DE DISPENSA DE DISCIPLINA</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Nº do Processo: ________________     Colegiado: _______________</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Requerente: _________________________________________________ </w:t>
      </w:r>
      <w:r w:rsidDel="00000000" w:rsidR="00000000" w:rsidRPr="00000000">
        <w:rPr>
          <w:rtl w:val="0"/>
        </w:rPr>
      </w:r>
    </w:p>
    <w:p w:rsidR="00000000" w:rsidDel="00000000" w:rsidP="00000000" w:rsidRDefault="00000000" w:rsidRPr="00000000" w14:paraId="000000AA">
      <w:pPr>
        <w:shd w:fill="ffffff" w:val="clear"/>
        <w:ind w:left="0" w:hanging="2"/>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Após análise dos pareceres, emitidos pelos professores das disciplinas abaixo relacionadas, ao pedido de dispensa de disciplinas do requerente, obteve-se os seguintes resultados:</w:t>
      </w:r>
      <w:r w:rsidDel="00000000" w:rsidR="00000000" w:rsidRPr="00000000">
        <w:rPr>
          <w:rtl w:val="0"/>
        </w:rPr>
      </w:r>
    </w:p>
    <w:p w:rsidR="00000000" w:rsidDel="00000000" w:rsidP="00000000" w:rsidRDefault="00000000" w:rsidRPr="00000000" w14:paraId="000000AC">
      <w:pPr>
        <w:shd w:fill="ffffff" w:val="clear"/>
        <w:ind w:left="0" w:hanging="2"/>
        <w:rPr/>
      </w:pPr>
      <w:r w:rsidDel="00000000" w:rsidR="00000000" w:rsidRPr="00000000">
        <w:rPr>
          <w:rtl w:val="0"/>
        </w:rPr>
      </w:r>
    </w:p>
    <w:tbl>
      <w:tblPr>
        <w:tblStyle w:val="Table4"/>
        <w:tblW w:w="8404.0" w:type="dxa"/>
        <w:jc w:val="left"/>
        <w:tblInd w:w="80.0" w:type="dxa"/>
        <w:tblLayout w:type="fixed"/>
        <w:tblLook w:val="0400"/>
      </w:tblPr>
      <w:tblGrid>
        <w:gridCol w:w="367"/>
        <w:gridCol w:w="1380"/>
        <w:gridCol w:w="600"/>
        <w:gridCol w:w="2074"/>
        <w:gridCol w:w="600"/>
        <w:gridCol w:w="1789"/>
        <w:gridCol w:w="1594"/>
        <w:tblGridChange w:id="0">
          <w:tblGrid>
            <w:gridCol w:w="367"/>
            <w:gridCol w:w="1380"/>
            <w:gridCol w:w="600"/>
            <w:gridCol w:w="2074"/>
            <w:gridCol w:w="600"/>
            <w:gridCol w:w="1789"/>
            <w:gridCol w:w="1594"/>
          </w:tblGrid>
        </w:tblGridChange>
      </w:tblGrid>
      <w:tr>
        <w:trPr>
          <w:cantSplit w:val="0"/>
          <w:trHeight w:val="9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DISCIPLINA DA UNIVASF</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DISCIPLINA(S) EQUIVALENTE(S) DE OUTRO CURSO E/OU OUTRA 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PROFESSOR(A) PARECERISTA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RESULTADO (DEFERIDO / INDEFERIDO)</w:t>
            </w:r>
            <w:r w:rsidDel="00000000" w:rsidR="00000000" w:rsidRPr="00000000">
              <w:rPr>
                <w:rtl w:val="0"/>
              </w:rPr>
            </w:r>
          </w:p>
        </w:tc>
      </w:tr>
      <w:tr>
        <w:trPr>
          <w:cantSplit w:val="0"/>
          <w:trHeight w:val="26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shd w:fill="ffffff" w:val="clear"/>
              <w:ind w:left="0" w:hanging="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shd w:fill="ffffff" w:val="clear"/>
              <w:ind w:left="0" w:hanging="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shd w:fill="ffffff" w:val="clear"/>
              <w:ind w:left="0" w:hanging="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shd w:fill="ffffff" w:val="clear"/>
              <w:ind w:left="0" w:hanging="2"/>
              <w:rPr/>
            </w:pPr>
            <w:r w:rsidDel="00000000" w:rsidR="00000000" w:rsidRPr="00000000">
              <w:rPr>
                <w:rtl w:val="0"/>
              </w:rPr>
            </w:r>
          </w:p>
        </w:tc>
      </w:tr>
      <w:tr>
        <w:trPr>
          <w:cantSplit w:val="0"/>
          <w:trHeight w:val="2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shd w:fill="ffffff" w:val="clear"/>
              <w:ind w:left="0" w:hanging="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shd w:fill="ffffff" w:val="clear"/>
              <w:ind w:left="0" w:hanging="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shd w:fill="ffffff" w:val="clear"/>
              <w:ind w:left="0" w:hanging="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shd w:fill="ffffff" w:val="clear"/>
              <w:ind w:left="0" w:hanging="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4">
            <w:pPr>
              <w:shd w:fill="ffffff" w:val="clear"/>
              <w:ind w:left="0" w:hanging="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shd w:fill="ffffff" w:val="clear"/>
              <w:ind w:left="0" w:hanging="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shd w:fill="ffffff" w:val="clear"/>
              <w:ind w:left="0" w:hanging="2"/>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A">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B">
            <w:pPr>
              <w:shd w:fill="ffffff" w:val="clear"/>
              <w:ind w:left="0" w:hanging="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1">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shd w:fill="ffffff" w:val="clear"/>
              <w:ind w:left="0" w:hanging="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9">
            <w:pPr>
              <w:shd w:fill="ffffff" w:val="clear"/>
              <w:ind w:left="0" w:hanging="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D">
            <w:pPr>
              <w:shd w:fill="ffffff" w:val="clear"/>
              <w:ind w:left="0" w:hanging="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E">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F">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shd w:fill="ffffff" w:val="clear"/>
              <w:ind w:left="0" w:hanging="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1">
            <w:pPr>
              <w:shd w:fill="ffffff" w:val="clear"/>
              <w:ind w:left="0" w:hanging="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2">
            <w:pPr>
              <w:shd w:fill="ffffff" w:val="clear"/>
              <w:ind w:left="0" w:hanging="2"/>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6">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7">
            <w:pPr>
              <w:shd w:fill="ffffff" w:val="clear"/>
              <w:ind w:left="0" w:hanging="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D">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E">
            <w:pPr>
              <w:shd w:fill="ffffff" w:val="clear"/>
              <w:ind w:left="0" w:hanging="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4">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5">
            <w:pPr>
              <w:shd w:fill="ffffff" w:val="clear"/>
              <w:ind w:left="0" w:hanging="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9">
            <w:pPr>
              <w:shd w:fill="ffffff" w:val="clear"/>
              <w:ind w:left="0" w:hanging="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A">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B">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C">
            <w:pPr>
              <w:shd w:fill="ffffff" w:val="clear"/>
              <w:ind w:left="0" w:hanging="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D">
            <w:pPr>
              <w:shd w:fill="ffffff" w:val="clear"/>
              <w:ind w:left="0" w:hanging="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E">
            <w:pPr>
              <w:shd w:fill="ffffff" w:val="clear"/>
              <w:ind w:left="0" w:hanging="2"/>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2">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3">
            <w:pPr>
              <w:shd w:fill="ffffff" w:val="clear"/>
              <w:ind w:left="0" w:hanging="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9">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A">
            <w:pPr>
              <w:shd w:fill="ffffff" w:val="clear"/>
              <w:ind w:left="0" w:hanging="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0">
            <w:pPr>
              <w:shd w:fill="ffffff" w:val="clear"/>
              <w:ind w:left="0" w:hanging="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1">
            <w:pPr>
              <w:shd w:fill="ffffff" w:val="clear"/>
              <w:ind w:left="0" w:hanging="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24">
      <w:pPr>
        <w:shd w:fill="ffffff" w:val="clear"/>
        <w:ind w:left="0" w:hanging="2"/>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0" w:right="10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OBSERVAÇÕES:</w:t>
      </w:r>
      <w:r w:rsidDel="00000000" w:rsidR="00000000" w:rsidRPr="00000000">
        <w:rPr>
          <w:rtl w:val="0"/>
        </w:rPr>
      </w:r>
    </w:p>
    <w:p w:rsidR="00000000" w:rsidDel="00000000" w:rsidP="00000000" w:rsidRDefault="00000000" w:rsidRPr="00000000" w14:paraId="00000126">
      <w:pPr>
        <w:shd w:fill="ffffff" w:val="clear"/>
        <w:ind w:left="0" w:hanging="2"/>
        <w:rPr/>
      </w:pPr>
      <w:r w:rsidDel="00000000" w:rsidR="00000000" w:rsidRPr="00000000">
        <w:rPr>
          <w:rtl w:val="0"/>
        </w:rPr>
      </w:r>
    </w:p>
    <w:p w:rsidR="00000000" w:rsidDel="00000000" w:rsidP="00000000" w:rsidRDefault="00000000" w:rsidRPr="00000000" w14:paraId="00000127">
      <w:pPr>
        <w:shd w:fill="ffffff" w:val="clear"/>
        <w:ind w:left="0" w:hanging="2"/>
        <w:rPr/>
      </w:pPr>
      <w:r w:rsidDel="00000000" w:rsidR="00000000" w:rsidRPr="00000000">
        <w:rPr>
          <w:rtl w:val="0"/>
        </w:rPr>
      </w:r>
    </w:p>
    <w:p w:rsidR="00000000" w:rsidDel="00000000" w:rsidP="00000000" w:rsidRDefault="00000000" w:rsidRPr="00000000" w14:paraId="00000128">
      <w:pPr>
        <w:shd w:fill="ffffff" w:val="clear"/>
        <w:ind w:left="0" w:hanging="2"/>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 </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0" w:right="10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(Assinatura eletrônica via SIPAC do relator do processo)</w:t>
      </w:r>
      <w:r w:rsidDel="00000000" w:rsidR="00000000" w:rsidRPr="00000000">
        <w:rPr>
          <w:rtl w:val="0"/>
        </w:rPr>
      </w:r>
    </w:p>
    <w:p w:rsidR="00000000" w:rsidDel="00000000" w:rsidP="00000000" w:rsidRDefault="00000000" w:rsidRPr="00000000" w14:paraId="0000012B">
      <w:pPr>
        <w:shd w:fill="ffffff" w:val="clear"/>
        <w:ind w:left="0" w:hanging="2"/>
        <w:rPr/>
      </w:pPr>
      <w:r w:rsidDel="00000000" w:rsidR="00000000" w:rsidRPr="00000000">
        <w:rPr>
          <w:rtl w:val="0"/>
        </w:rPr>
      </w:r>
    </w:p>
    <w:p w:rsidR="00000000" w:rsidDel="00000000" w:rsidP="00000000" w:rsidRDefault="00000000" w:rsidRPr="00000000" w14:paraId="0000012C">
      <w:pPr>
        <w:shd w:fill="ffffff" w:val="clear"/>
        <w:spacing w:after="120" w:line="360" w:lineRule="auto"/>
        <w:ind w:left="0" w:hanging="2"/>
        <w:jc w:val="center"/>
        <w:rPr>
          <w:rFonts w:ascii="Arial" w:cs="Arial" w:eastAsia="Arial" w:hAnsi="Arial"/>
          <w:b w:val="1"/>
          <w:color w:val="000000"/>
          <w:sz w:val="24"/>
          <w:szCs w:val="24"/>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tabs>
        <w:tab w:val="center" w:leader="none" w:pos="4252"/>
        <w:tab w:val="right" w:leader="none" w:pos="8504"/>
      </w:tabs>
      <w:spacing w:after="0" w:line="240" w:lineRule="auto"/>
      <w:ind w:left="0" w:hanging="2"/>
      <w:jc w:val="center"/>
      <w:rPr>
        <w:color w:val="000000"/>
      </w:rPr>
    </w:pPr>
    <w:r w:rsidDel="00000000" w:rsidR="00000000" w:rsidRPr="00000000">
      <w:rPr>
        <w:color w:val="000000"/>
      </w:rPr>
      <w:drawing>
        <wp:inline distB="0" distT="0" distL="114300" distR="114300">
          <wp:extent cx="602615" cy="59118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2615" cy="591185"/>
                  </a:xfrm>
                  <a:prstGeom prst="rect"/>
                  <a:ln/>
                </pic:spPr>
              </pic:pic>
            </a:graphicData>
          </a:graphic>
        </wp:inline>
      </w:drawing>
    </w:r>
    <w:r w:rsidDel="00000000" w:rsidR="00000000" w:rsidRPr="00000000">
      <w:rPr>
        <w:rtl w:val="0"/>
      </w:rPr>
    </w:r>
  </w:p>
  <w:p w:rsidR="00000000" w:rsidDel="00000000" w:rsidP="00000000" w:rsidRDefault="00000000" w:rsidRPr="00000000" w14:paraId="0000012E">
    <w:pPr>
      <w:tabs>
        <w:tab w:val="center" w:leader="none" w:pos="4252"/>
        <w:tab w:val="right" w:leader="none" w:pos="8504"/>
      </w:tabs>
      <w:spacing w:after="0" w:line="240" w:lineRule="auto"/>
      <w:ind w:left="0" w:hanging="2"/>
      <w:jc w:val="center"/>
      <w:rPr>
        <w:rFonts w:ascii="Tahoma" w:cs="Tahoma" w:eastAsia="Tahoma" w:hAnsi="Tahoma"/>
        <w:color w:val="000000"/>
        <w:sz w:val="20"/>
        <w:szCs w:val="20"/>
      </w:rPr>
    </w:pPr>
    <w:r w:rsidDel="00000000" w:rsidR="00000000" w:rsidRPr="00000000">
      <w:rPr>
        <w:rFonts w:ascii="Tahoma" w:cs="Tahoma" w:eastAsia="Tahoma" w:hAnsi="Tahoma"/>
        <w:b w:val="1"/>
        <w:color w:val="000000"/>
        <w:sz w:val="20"/>
        <w:szCs w:val="20"/>
        <w:rtl w:val="0"/>
      </w:rPr>
      <w:t xml:space="preserve">UNIVERSIDADE FEDERAL DO VALE DO SÃO FRANCISCO</w:t>
    </w:r>
    <w:r w:rsidDel="00000000" w:rsidR="00000000" w:rsidRPr="00000000">
      <w:rPr>
        <w:rtl w:val="0"/>
      </w:rPr>
    </w:r>
  </w:p>
  <w:p w:rsidR="00000000" w:rsidDel="00000000" w:rsidP="00000000" w:rsidRDefault="00000000" w:rsidRPr="00000000" w14:paraId="0000012F">
    <w:pPr>
      <w:tabs>
        <w:tab w:val="center" w:leader="none" w:pos="4252"/>
        <w:tab w:val="right" w:leader="none" w:pos="8504"/>
      </w:tabs>
      <w:spacing w:after="0" w:line="240" w:lineRule="auto"/>
      <w:ind w:left="0" w:hanging="2"/>
      <w:jc w:val="center"/>
      <w:rPr>
        <w:rFonts w:ascii="Tahoma" w:cs="Tahoma" w:eastAsia="Tahoma" w:hAnsi="Tahoma"/>
        <w:color w:val="000000"/>
        <w:sz w:val="16"/>
        <w:szCs w:val="16"/>
      </w:rPr>
    </w:pPr>
    <w:r w:rsidDel="00000000" w:rsidR="00000000" w:rsidRPr="00000000">
      <w:rPr>
        <w:rFonts w:ascii="Tahoma" w:cs="Tahoma" w:eastAsia="Tahoma" w:hAnsi="Tahoma"/>
        <w:b w:val="1"/>
        <w:color w:val="000000"/>
        <w:sz w:val="20"/>
        <w:szCs w:val="20"/>
        <w:rtl w:val="0"/>
      </w:rPr>
      <w:t xml:space="preserve">CÂMARA DE ENSINO</w:t>
    </w:r>
    <w:r w:rsidDel="00000000" w:rsidR="00000000" w:rsidRPr="00000000">
      <w:rPr>
        <w:rtl w:val="0"/>
      </w:rPr>
    </w:r>
  </w:p>
  <w:p w:rsidR="00000000" w:rsidDel="00000000" w:rsidP="00000000" w:rsidRDefault="00000000" w:rsidRPr="00000000" w14:paraId="00000130">
    <w:pPr>
      <w:tabs>
        <w:tab w:val="center" w:leader="none" w:pos="4252"/>
        <w:tab w:val="right" w:leader="none" w:pos="8504"/>
      </w:tabs>
      <w:spacing w:after="0" w:line="240" w:lineRule="auto"/>
      <w:ind w:left="0" w:hanging="2"/>
      <w:rPr>
        <w:color w:val="000000"/>
      </w:rPr>
    </w:pPr>
    <w:r w:rsidDel="00000000" w:rsidR="00000000" w:rsidRPr="00000000">
      <w:rPr>
        <w:rtl w:val="0"/>
      </w:rPr>
    </w:r>
  </w:p>
  <w:p w:rsidR="00000000" w:rsidDel="00000000" w:rsidP="00000000" w:rsidRDefault="00000000" w:rsidRPr="00000000" w14:paraId="00000131">
    <w:pPr>
      <w:tabs>
        <w:tab w:val="center" w:leader="none" w:pos="4252"/>
        <w:tab w:val="right" w:leader="none" w:pos="8504"/>
      </w:tabs>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sz w:val="22"/>
      <w:szCs w:val="22"/>
    </w:rPr>
    <w:tblPr>
      <w:tblStyleRowBandSize w:val="1"/>
      <w:tblStyleColBandSize w:val="1"/>
      <w:tblCellMar>
        <w:top w:w="8.0" w:type="dxa"/>
        <w:left w:w="115.0" w:type="dxa"/>
        <w:bottom w:w="0.0" w:type="dxa"/>
        <w:right w:w="115.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5.0" w:type="dxa"/>
        <w:left w:w="15.0" w:type="dxa"/>
        <w:bottom w:w="15.0" w:type="dxa"/>
        <w:right w:w="15.0" w:type="dxa"/>
      </w:tblCellMar>
    </w:tblPr>
  </w:style>
  <w:style w:type="table" w:styleId="Table2">
    <w:basedOn w:val="TableNormal"/>
    <w:rPr>
      <w:rFonts w:ascii="Cambria" w:cs="Cambria" w:eastAsia="Cambria" w:hAnsi="Cambria"/>
      <w:sz w:val="22"/>
      <w:szCs w:val="22"/>
    </w:rPr>
    <w:tblPr>
      <w:tblStyleRowBandSize w:val="1"/>
      <w:tblStyleColBandSize w:val="1"/>
      <w:tblCellMar>
        <w:top w:w="15.0" w:type="dxa"/>
        <w:left w:w="15.0" w:type="dxa"/>
        <w:bottom w:w="15.0" w:type="dxa"/>
        <w:right w:w="15.0" w:type="dxa"/>
      </w:tblCellMar>
    </w:tblPr>
  </w:style>
  <w:style w:type="table" w:styleId="Table3">
    <w:basedOn w:val="TableNormal"/>
    <w:rPr>
      <w:rFonts w:ascii="Cambria" w:cs="Cambria" w:eastAsia="Cambria" w:hAnsi="Cambria"/>
      <w:sz w:val="22"/>
      <w:szCs w:val="22"/>
    </w:rPr>
    <w:tblPr>
      <w:tblStyleRowBandSize w:val="1"/>
      <w:tblStyleColBandSize w:val="1"/>
      <w:tblCellMar>
        <w:top w:w="15.0" w:type="dxa"/>
        <w:left w:w="15.0" w:type="dxa"/>
        <w:bottom w:w="15.0" w:type="dxa"/>
        <w:right w:w="15.0" w:type="dxa"/>
      </w:tblCellMar>
    </w:tblPr>
  </w:style>
  <w:style w:type="table" w:styleId="Table4">
    <w:basedOn w:val="TableNormal"/>
    <w:rPr>
      <w:rFonts w:ascii="Cambria" w:cs="Cambria" w:eastAsia="Cambria" w:hAnsi="Cambria"/>
      <w:sz w:val="22"/>
      <w:szCs w:val="22"/>
    </w:r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5.0" w:type="dxa"/>
        <w:left w:w="15.0" w:type="dxa"/>
        <w:bottom w:w="15.0" w:type="dxa"/>
        <w:right w:w="15.0" w:type="dxa"/>
      </w:tblCellMar>
    </w:tblPr>
  </w:style>
  <w:style w:type="table" w:styleId="Table2">
    <w:basedOn w:val="TableNormal"/>
    <w:rPr>
      <w:rFonts w:ascii="Cambria" w:cs="Cambria" w:eastAsia="Cambria" w:hAnsi="Cambria"/>
      <w:sz w:val="22"/>
      <w:szCs w:val="22"/>
    </w:rPr>
    <w:tblPr>
      <w:tblStyleRowBandSize w:val="1"/>
      <w:tblStyleColBandSize w:val="1"/>
      <w:tblCellMar>
        <w:top w:w="15.0" w:type="dxa"/>
        <w:left w:w="15.0" w:type="dxa"/>
        <w:bottom w:w="15.0" w:type="dxa"/>
        <w:right w:w="15.0" w:type="dxa"/>
      </w:tblCellMar>
    </w:tblPr>
  </w:style>
  <w:style w:type="table" w:styleId="Table3">
    <w:basedOn w:val="TableNormal"/>
    <w:rPr>
      <w:rFonts w:ascii="Cambria" w:cs="Cambria" w:eastAsia="Cambria" w:hAnsi="Cambria"/>
      <w:sz w:val="22"/>
      <w:szCs w:val="22"/>
    </w:rPr>
    <w:tblPr>
      <w:tblStyleRowBandSize w:val="1"/>
      <w:tblStyleColBandSize w:val="1"/>
      <w:tblCellMar>
        <w:top w:w="15.0" w:type="dxa"/>
        <w:left w:w="15.0" w:type="dxa"/>
        <w:bottom w:w="15.0" w:type="dxa"/>
        <w:right w:w="15.0" w:type="dxa"/>
      </w:tblCellMar>
    </w:tblPr>
  </w:style>
  <w:style w:type="table" w:styleId="Table4">
    <w:basedOn w:val="TableNormal"/>
    <w:rPr>
      <w:rFonts w:ascii="Cambria" w:cs="Cambria" w:eastAsia="Cambria" w:hAnsi="Cambria"/>
      <w:sz w:val="22"/>
      <w:szCs w:val="22"/>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hoCE29pYNHeyIJ5jjUq+11QWPg==">CgMxLjAyCGguZ2pkZ3hzMgloLjMwajB6bGwyCWguMWZvYjl0ZTIJaC4zem55c2g3MgloLjJldDkycDAyCGgudHlqY3d0MgloLjNkeTZ2a20yCWguMXQzaDVzZjIJaC40ZDM0b2c4OAByITFyQkdaeGptS1B1dHhlTmdsMFhaeWptZ2QwbWVCSldDOQ==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1046-11.2.0.11341</vt:lpwstr>
  </property>
  <property fmtid="{D5CDD505-2E9C-101B-9397-08002B2CF9AE}" pid="3" name="ICV">
    <vt:lpwstr>E5D0A4D9F5A4439786C7F253CC23BF6A</vt:lpwstr>
  </property>
  <property fmtid="{D5CDD505-2E9C-101B-9397-08002B2CF9AE}" pid="4" name="KSOProductBuildVer">
    <vt:lpwstr>1046-11.2.0.11341</vt:lpwstr>
  </property>
  <property fmtid="{D5CDD505-2E9C-101B-9397-08002B2CF9AE}" pid="5" name="ICV">
    <vt:lpwstr>E5D0A4D9F5A4439786C7F253CC23BF6A</vt:lpwstr>
  </property>
</Properties>
</file>