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TERMO </w:t>
      </w:r>
      <w:r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>COLETIVO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DE COMPROMISSO DE ESTÁGIO CURRICULAR OBRIGATÓRIO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(Estágio realizado em Unidades da SES-PE)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NOME DO CURSO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425" w:right="0" w:hanging="425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CONCEDENTE:</w:t>
      </w:r>
    </w:p>
    <w:tbl>
      <w:tblPr>
        <w:tblStyle w:val="13"/>
        <w:tblpPr w:leftFromText="141" w:rightFromText="141" w:vertAnchor="text" w:tblpX="75" w:tblpY="120"/>
        <w:tblW w:w="9781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Razão Social: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SECRETARIA ESTADUAL DE SAÚDE DE PERNAMBUCO – SES PE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CNPJ: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10.572.048/0001-28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Atividade: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Saúde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Endereço: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Rua Dona Maria Augusta Nogueira, 519. Bongi – Recife –PE CEP: 50751-530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Telefone: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(081) 3181.6415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Representante: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Dr. André Longo Araújo de Melo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Cargo: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Secretário de Saúde  Atividade: Saúde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425" w:right="0" w:hanging="425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INSTITUIÇÃO DE ENSINO</w:t>
      </w:r>
    </w:p>
    <w:tbl>
      <w:tblPr>
        <w:tblStyle w:val="14"/>
        <w:tblpPr w:leftFromText="141" w:rightFromText="141" w:vertAnchor="text" w:tblpX="75" w:tblpY="120"/>
        <w:tblW w:w="9781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Fundação Universidade Federal do Vale do São Francisco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Avenida José de Sá Maniçoba, S/N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Bairro: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Centro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Cidade: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Petrolina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   UF: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56304-205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Fone: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(87)</w:t>
            </w:r>
            <w:r>
              <w:rPr>
                <w:rFonts w:hint="default"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 xml:space="preserve">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99120-3209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05.440.725/0001-14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Natureza Jurídica da Instituição: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Educacional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Representado por: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MICHELLE CHRISTINI ARAUJO VIEIRA,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Documentos institucionais disponíveis em: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"https://portais.univasf.edu.br/proex/leis-de-estagio-e-atos-normativos" \h </w:instrText>
            </w:r>
            <w:r>
              <w:fldChar w:fldCharType="separate"/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https://portais.univasf.edu.br/proex/leis-de-estagio-e-atos-normativos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 do curso: 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(nome do curso)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Coordenador(a) do Curso: 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(nome do coordenador)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Prof. Supervisor: 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(nome do professor)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425" w:right="0" w:hanging="425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ESTAGIÁRIOS</w:t>
      </w:r>
    </w:p>
    <w:tbl>
      <w:tblPr>
        <w:tblStyle w:val="15"/>
        <w:tblW w:w="9746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001"/>
        <w:gridCol w:w="1984"/>
        <w:gridCol w:w="1823"/>
        <w:gridCol w:w="1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38"/>
              <w:jc w:val="center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N° MATRÍCULA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RG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6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6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9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FUNDAMENTO LEGAL: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Lei 11.788 de 25 de setembro de 2008.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OBJETO: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Condições para a realização do estágio curricular obrigatório do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ESTAGIÁRIO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junto à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CONCEDENTE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e à 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COORDENAÇÃO DO CURSO DE GRAUAÇÃO EM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(nome do curso)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da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(nome da IES).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estagiário fica autorizado a realizar a vivência da prática profissional no campo de sua formação, junto a(o)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Local de Estágio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endereço, telefone, onde será treinado e colaborará nos trabalhos em desenvolvimento, sob a supervisão e a orientação do (a)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Supervisor(a) de Estágio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______________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Cargo: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___________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Registro no Conselho de Classe Nº ________________ que acompanhará os estudantes no(s) turno(s)__________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PLANEJAMENTO DO ESTÁGIO: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7.1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Vigência: de ___ / ____ / 20___ até __ / __ / 20___ 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7.2. Dias da Semana e Horário:________________________________________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7.3.  Jornada Semanal: _____ horas;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7.4. Carga Horária Total do estágio:_______horas;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7.5. As atividades de estágio serão realizadas conforme Plano de Atividades de Estágio,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aprovado pelo Colegiado do Curso e parte integrante desse documento.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BOLSA e AUXILIO TRANSPORTE: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Ao estagiário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NÃO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será concedido Bolsa Auxílio, Auxilio-Transporte ou quaisquer outras formas de benefícios, por nenhuma das partes.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COMPROMISSOS DO ESTAGIÁRIO: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Observar e cumprir as normas e regulamentos internos da Unidade de Lotação onde realiza o estágio obrigatório supervisionado;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Dedicar-se às suas atribuições;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Zelar pelo ambiente de trabalho;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Manter em absoluto sigilo, durante e após o estágio, quaisquer informações a que tiver acesso;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Manter conduta moral e ética;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Não se ausentar sem justificativa;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Apresentar relatório circunstanciado de estágio, monografia, trabalho de conclusão de curso e/ou submeter-se a outras formas de avaliação definidas pelo Colegiado do Curso;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Comparecer aos acompanhamentos periódicos programados pelo curso  e previstos no Plano de Estágio.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COMPROMISSOS DA CONCEDENTE: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Orientar profissionalmente o estagiário, supervisionando sistematicamente o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desenvolvimento das atividades realizadas;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Comunicar mensalmente à Coordenação do Curso a avaliação da assiduidade e do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desempenho do estagiário;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Comunicar à Coordenação do Curso, quaisquer atitudes tomadas, diante de irregularidades e faltas cometidas pelo estagiário;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Garantir o recesso, obedecido o prazo de realização do estágio;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Aplicar ao estagiário a legislação relacionada à saúde e segurança no trabalho.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SEGURO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 COBERTURA DE ACIDENTES PESSOAIS: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Os(as) estagiários(as) especificados no item 3 do presente Termo de Compromisso estarão protegidos(as) contra Acidentes Pessoais conforme Apólice N° </w:t>
      </w:r>
      <w:r>
        <w:rPr>
          <w:rFonts w:hint="default"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01.82.0002363.020085</w:t>
      </w:r>
      <w:bookmarkStart w:id="1" w:name="_GoBack"/>
      <w:bookmarkEnd w:id="1"/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Seguradora: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GENTE SEGURADORA S/A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; vigência de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13/12/2023 a 13/12/2024,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CONTRATO Nº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Contrato 117/2023-Univasf, contrato que entre si celebram a Universidade Federal do Vale do São Francisco, e a empresa GENTE SEGURADORA S/A.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DISPOSIÇÕES GERAIS: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12.1. A realização do estágio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NÃO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acarretará vínculo empregatício de qualquer natureza entre o ESTAGIÁRIO e a CONCEDENTE;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12.2. A prorrogação do estágio depende de prévia e expressa autorização do Colegiado do Curso;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12.3. O termo de compromisso de estágio poderá ser rescindido em qualquer período de realização por solicitação da CONCEDENTE, do ESTAGIÁRIO ou da Coordenação do Curso, autorizada pelo Colegiado e mediante comunicação por escrito no prazo mínimo de 10 (dez) dias, explicitando o motivo da rescisão.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13. FORO: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O foro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que a Instituição de Ensino tem registro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é o competente para dirimir quaisquer questões oriundas da execução deste convênio ou para a interpretação deste instrumento.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426" w:right="0" w:hanging="426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 por estarem de inteiro e comum acordo com as condições e dizeres deste Termo de Compromisso, as partes assinam em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04 (quatro) vias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de igual teor e forma, cabendo a 1ª à Concedente, a 2ª e 3ª à Instiuição de Ensino (que ficará responsável por fornecer uma cópia do presente termo aos alunos que nele constarem), e a 4ª à Unidade onde está sendo realizado o estágio.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__________________________, _________ de ________________ de ________</w:t>
      </w: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</w:pPr>
    </w:p>
    <w:tbl>
      <w:tblPr>
        <w:tblStyle w:val="16"/>
        <w:tblW w:w="9854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1"/>
        <w:gridCol w:w="292"/>
        <w:gridCol w:w="478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pBdr>
                <w:top w:val="single" w:color="000000" w:sz="4" w:space="1"/>
              </w:pBdr>
              <w:spacing w:after="0" w:line="240" w:lineRule="auto"/>
              <w:jc w:val="center"/>
              <w:rPr>
                <w:rFonts w:ascii="Tahoma" w:hAnsi="Tahoma" w:eastAsia="Tahoma" w:cs="Tahoma"/>
              </w:rPr>
            </w:pPr>
            <w:r>
              <w:rPr>
                <w:b/>
                <w:rtl w:val="0"/>
              </w:rPr>
              <w:t>CONCEDENTE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rPr>
                <w:rFonts w:ascii="Tahoma" w:hAnsi="Tahoma" w:eastAsia="Tahoma" w:cs="Tahoma"/>
              </w:rPr>
            </w:pPr>
          </w:p>
        </w:tc>
        <w:tc>
          <w:p>
            <w:pPr>
              <w:pBdr>
                <w:top w:val="single" w:color="000000" w:sz="4" w:space="1"/>
              </w:pBdr>
              <w:spacing w:after="0" w:line="240" w:lineRule="auto"/>
              <w:jc w:val="center"/>
              <w:rPr>
                <w:rFonts w:ascii="Tahoma" w:hAnsi="Tahoma" w:eastAsia="Tahoma" w:cs="Tahoma"/>
              </w:rPr>
            </w:pPr>
            <w:r>
              <w:rPr>
                <w:b/>
                <w:rtl w:val="0"/>
              </w:rPr>
              <w:t>ESTAGIÁRIO</w:t>
            </w:r>
          </w:p>
        </w:tc>
      </w:tr>
    </w:tbl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</w:pPr>
      <w:bookmarkStart w:id="0" w:name="_gjdgxs" w:colFirst="0" w:colLast="0"/>
      <w:bookmarkEnd w:id="0"/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jc w:val="center"/>
        <w:rPr>
          <w:rFonts w:ascii="Tahoma" w:hAnsi="Tahoma" w:eastAsia="Tahoma" w:cs="Tahoma"/>
        </w:rPr>
      </w:pPr>
      <w:r>
        <w:rPr>
          <w:rFonts w:ascii="Tahoma" w:hAnsi="Tahoma" w:eastAsia="Tahoma" w:cs="Tahoma"/>
          <w:rtl w:val="0"/>
        </w:rPr>
        <w:t>______________________________________</w:t>
      </w: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jc w:val="center"/>
        <w:rPr>
          <w:b/>
        </w:rPr>
      </w:pPr>
      <w:r>
        <w:rPr>
          <w:b/>
          <w:rtl w:val="0"/>
        </w:rPr>
        <w:t>INSTITUIÇÃO DE ENSINO</w:t>
      </w: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eastAsia="Tahoma" w:cs="Tahoma"/>
        </w:rPr>
      </w:pPr>
    </w:p>
    <w:p>
      <w:pPr>
        <w:rPr>
          <w:rFonts w:ascii="Tahoma" w:hAnsi="Tahoma" w:eastAsia="Tahoma" w:cs="Tahoma"/>
          <w:b/>
          <w:sz w:val="16"/>
          <w:szCs w:val="16"/>
        </w:rPr>
      </w:pPr>
      <w:r>
        <w:br w:type="page"/>
      </w: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-288" w:firstLine="288"/>
        <w:jc w:val="center"/>
        <w:rPr>
          <w:rFonts w:ascii="Tahoma" w:hAnsi="Tahoma" w:eastAsia="Tahoma" w:cs="Tahoma"/>
          <w:b/>
          <w:sz w:val="16"/>
          <w:szCs w:val="16"/>
        </w:rPr>
      </w:pPr>
      <w:r>
        <w:rPr>
          <w:rFonts w:ascii="Tahoma" w:hAnsi="Tahoma" w:eastAsia="Tahoma" w:cs="Tahoma"/>
          <w:b/>
          <w:sz w:val="16"/>
          <w:szCs w:val="16"/>
          <w:rtl w:val="0"/>
        </w:rPr>
        <w:t>ESTAGIÁRIOS</w:t>
      </w:r>
    </w:p>
    <w:tbl>
      <w:tblPr>
        <w:tblStyle w:val="17"/>
        <w:tblpPr w:leftFromText="141" w:rightFromText="141" w:vertAnchor="text" w:tblpXSpec="left" w:tblpY="325"/>
        <w:tblW w:w="9854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227"/>
        <w:gridCol w:w="4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6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ASSINATURA    DO ESTUDANTE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11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11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4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eastAsia="Tahoma" w:cs="Tahoma"/>
          <w:b/>
          <w:sz w:val="16"/>
          <w:szCs w:val="16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eastAsia="Tahoma" w:cs="Tahoma"/>
          <w:b/>
          <w:sz w:val="16"/>
          <w:szCs w:val="16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eastAsia="Tahoma" w:cs="Tahoma"/>
          <w:b/>
          <w:sz w:val="16"/>
          <w:szCs w:val="16"/>
        </w:rPr>
      </w:pPr>
      <w:r>
        <w:rPr>
          <w:rFonts w:ascii="Tahoma" w:hAnsi="Tahoma" w:eastAsia="Tahoma" w:cs="Tahoma"/>
          <w:b/>
          <w:sz w:val="16"/>
          <w:szCs w:val="16"/>
          <w:rtl w:val="0"/>
        </w:rPr>
        <w:t xml:space="preserve">Observações: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before="0" w:after="0" w:line="240" w:lineRule="auto"/>
        <w:ind w:left="720" w:right="0" w:hanging="360"/>
        <w:jc w:val="left"/>
        <w:rPr>
          <w:rFonts w:ascii="Tahoma" w:hAnsi="Tahoma" w:eastAsia="Tahoma" w:cs="Tahoma"/>
          <w:b/>
          <w:i w:val="0"/>
          <w:smallCaps w:val="0"/>
          <w:strike w:val="0"/>
          <w:color w:val="FF0000"/>
          <w:sz w:val="16"/>
          <w:szCs w:val="16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FF0000"/>
          <w:sz w:val="16"/>
          <w:szCs w:val="16"/>
          <w:u w:val="none"/>
          <w:shd w:val="clear" w:fill="auto"/>
          <w:vertAlign w:val="baseline"/>
          <w:rtl w:val="0"/>
        </w:rPr>
        <w:t>Planilha abaixo deverá ser preenchida informando os dias, hora, setor e nome dos alunos que  estarão no estágio;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before="0" w:after="0" w:line="240" w:lineRule="auto"/>
        <w:ind w:left="720" w:right="0" w:hanging="360"/>
        <w:jc w:val="left"/>
        <w:rPr>
          <w:rFonts w:ascii="Tahoma" w:hAnsi="Tahoma" w:eastAsia="Tahoma" w:cs="Tahoma"/>
          <w:b/>
          <w:i w:val="0"/>
          <w:smallCaps w:val="0"/>
          <w:strike w:val="0"/>
          <w:color w:val="FF0000"/>
          <w:sz w:val="16"/>
          <w:szCs w:val="16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FF0000"/>
          <w:sz w:val="16"/>
          <w:szCs w:val="16"/>
          <w:u w:val="none"/>
          <w:shd w:val="clear" w:fill="auto"/>
          <w:vertAlign w:val="baseline"/>
          <w:rtl w:val="0"/>
        </w:rPr>
        <w:t xml:space="preserve">Esta planilha só deverá ser preenchida quando houver rodízio dos dias e turnos para a mesma vaga utilizada.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before="0" w:after="0" w:line="240" w:lineRule="auto"/>
        <w:ind w:left="720" w:right="0" w:firstLine="0"/>
        <w:jc w:val="left"/>
        <w:rPr>
          <w:rFonts w:ascii="Tahoma" w:hAnsi="Tahoma" w:eastAsia="Tahoma" w:cs="Tahoma"/>
          <w:b/>
          <w:i w:val="0"/>
          <w:smallCaps w:val="0"/>
          <w:strike w:val="0"/>
          <w:color w:val="FF0000"/>
          <w:sz w:val="16"/>
          <w:szCs w:val="16"/>
          <w:u w:val="none"/>
          <w:shd w:val="clear" w:fill="auto"/>
          <w:vertAlign w:val="baseline"/>
        </w:rPr>
      </w:pPr>
    </w:p>
    <w:tbl>
      <w:tblPr>
        <w:tblStyle w:val="18"/>
        <w:tblW w:w="849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2395"/>
        <w:gridCol w:w="440"/>
        <w:gridCol w:w="2391"/>
        <w:gridCol w:w="440"/>
        <w:gridCol w:w="2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shd w:val="clear" w:color="auto" w:fill="DBE5F1"/>
          </w:tcPr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jc w:val="center"/>
              <w:rPr>
                <w:rFonts w:ascii="Tahoma" w:hAnsi="Tahoma" w:eastAsia="Tahoma" w:cs="Tahoma"/>
                <w:b/>
                <w:sz w:val="20"/>
                <w:szCs w:val="20"/>
              </w:rPr>
            </w:pPr>
            <w:r>
              <w:rPr>
                <w:rFonts w:ascii="Tahoma" w:hAnsi="Tahoma" w:eastAsia="Tahoma" w:cs="Tahoma"/>
                <w:b/>
                <w:sz w:val="20"/>
                <w:szCs w:val="20"/>
                <w:rtl w:val="0"/>
              </w:rPr>
              <w:t>GRUPO 1</w:t>
            </w:r>
          </w:p>
        </w:tc>
        <w:tc>
          <w:tcPr>
            <w:gridSpan w:val="2"/>
            <w:shd w:val="clear" w:color="auto" w:fill="EBF1DD"/>
          </w:tcPr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jc w:val="center"/>
              <w:rPr>
                <w:rFonts w:ascii="Tahoma" w:hAnsi="Tahoma" w:eastAsia="Tahoma" w:cs="Tahoma"/>
                <w:b/>
                <w:sz w:val="20"/>
                <w:szCs w:val="20"/>
              </w:rPr>
            </w:pPr>
            <w:r>
              <w:rPr>
                <w:rFonts w:ascii="Tahoma" w:hAnsi="Tahoma" w:eastAsia="Tahoma" w:cs="Tahoma"/>
                <w:b/>
                <w:sz w:val="20"/>
                <w:szCs w:val="20"/>
                <w:rtl w:val="0"/>
              </w:rPr>
              <w:t>GRUPO 2</w:t>
            </w:r>
          </w:p>
        </w:tc>
        <w:tc>
          <w:tcPr>
            <w:gridSpan w:val="2"/>
            <w:shd w:val="clear" w:color="auto" w:fill="FDEADA"/>
          </w:tcPr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jc w:val="center"/>
              <w:rPr>
                <w:rFonts w:ascii="Tahoma" w:hAnsi="Tahoma" w:eastAsia="Tahoma" w:cs="Tahoma"/>
                <w:b/>
                <w:sz w:val="20"/>
                <w:szCs w:val="20"/>
              </w:rPr>
            </w:pPr>
            <w:r>
              <w:rPr>
                <w:rFonts w:ascii="Tahoma" w:hAnsi="Tahoma" w:eastAsia="Tahoma" w:cs="Tahoma"/>
                <w:b/>
                <w:sz w:val="20"/>
                <w:szCs w:val="20"/>
                <w:rtl w:val="0"/>
              </w:rPr>
              <w:t>GRUPO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DATAS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22/04/2019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29/05/2019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06/05/2019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DATAS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22/04/2019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29/05/2019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06/05/2019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DATAS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22/04/2019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29/05/2019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06/05/2019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HORA</w:t>
            </w:r>
          </w:p>
        </w:tc>
        <w:tc>
          <w:tcPr>
            <w:vAlign w:val="center"/>
          </w:tcPr>
          <w:p>
            <w:pPr>
              <w:spacing w:after="0" w:line="240" w:lineRule="auto"/>
              <w:ind w:right="3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08H ÀS 12H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HORA</w:t>
            </w:r>
          </w:p>
        </w:tc>
        <w:tc>
          <w:tcPr>
            <w:vAlign w:val="center"/>
          </w:tcPr>
          <w:p>
            <w:pPr>
              <w:spacing w:after="0" w:line="240" w:lineRule="auto"/>
              <w:ind w:right="3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08H ÀS 12H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HORA</w:t>
            </w:r>
          </w:p>
        </w:tc>
        <w:tc>
          <w:tcPr>
            <w:vAlign w:val="center"/>
          </w:tcPr>
          <w:p>
            <w:pPr>
              <w:spacing w:after="0" w:line="240" w:lineRule="auto"/>
              <w:ind w:right="3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08H ÀS 12H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DISCPLINA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CLINICA MEDICA  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DISCPLINA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CLINICA MEDICA  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DISCPLINA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CLINICA MEDICA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ALUNOS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Maria Flor; Pedro João; Paulo André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ALUNOS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Maria Flor; Pedro João; Paulo André</w:t>
            </w:r>
          </w:p>
        </w:tc>
        <w:tc>
          <w:p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113" w:right="113" w:firstLine="0"/>
              <w:jc w:val="center"/>
              <w:rPr>
                <w:rFonts w:ascii="Tahoma" w:hAnsi="Tahoma" w:eastAsia="Tahoma" w:cs="Tahoma"/>
                <w:b/>
                <w:sz w:val="15"/>
                <w:szCs w:val="15"/>
              </w:rPr>
            </w:pPr>
            <w:r>
              <w:rPr>
                <w:rFonts w:ascii="Tahoma" w:hAnsi="Tahoma" w:eastAsia="Tahoma" w:cs="Tahoma"/>
                <w:b/>
                <w:sz w:val="15"/>
                <w:szCs w:val="15"/>
                <w:rtl w:val="0"/>
              </w:rPr>
              <w:t>ALUNOS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Maria Flor; Pedro João; Paulo André</w:t>
            </w:r>
          </w:p>
        </w:tc>
      </w:tr>
    </w:tbl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eastAsia="Tahoma" w:cs="Tahoma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134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ahoma" w:hAnsi="Tahoma" w:eastAsia="Tahoma" w:cs="Tahoma"/>
      </w:rPr>
    </w:pPr>
  </w:p>
  <w:tbl>
    <w:tblPr>
      <w:tblStyle w:val="19"/>
      <w:tblW w:w="9854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047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38"/>
              <w:szCs w:val="38"/>
            </w:rPr>
          </w:pPr>
          <w:r>
            <w:rPr>
              <w:rFonts w:ascii="Arial" w:hAnsi="Arial" w:eastAsia="Arial" w:cs="Arial"/>
              <w:b/>
              <w:sz w:val="38"/>
              <w:szCs w:val="38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24"/>
              <w:szCs w:val="24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OBRIGATÓRIO - ESTÁGIO REALIZADO EM UNIDADES DA SES-PE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4"/>
              <w:szCs w:val="24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-993" w:right="-1135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4"/>
        <w:szCs w:val="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4B5D9F5"/>
    <w:multiLevelType w:val="multilevel"/>
    <w:tmpl w:val="F4B5D9F5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C07F"/>
    <w:multiLevelType w:val="multilevel"/>
    <w:tmpl w:val="4D4DC07F"/>
    <w:lvl w:ilvl="0" w:tentative="0">
      <w:start w:val="1"/>
      <w:numFmt w:val="lowerLetter"/>
      <w:lvlText w:val="%1)"/>
      <w:lvlJc w:val="left"/>
      <w:pPr>
        <w:ind w:left="10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C02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15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2024-03-15T14:59:24Z</dcterms:created>
  <dc:creator>Univasf</dc:creator>
  <cp:lastModifiedBy>Estagio Proex</cp:lastModifiedBy>
  <dcterms:modified xsi:type="dcterms:W3CDTF">2024-03-15T15:53:21Z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5F0BF7CC06CC48F4B8F3E4F8C810067E_12</vt:lpwstr>
  </property>
</Properties>
</file>