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4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3"/>
        <w:gridCol w:w="2176"/>
        <w:gridCol w:w="2178"/>
        <w:gridCol w:w="35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74" w:right="146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r>
              <w:fldChar w:fldCharType="begin"/>
            </w:r>
            <w:r>
              <w:instrText xml:space="preserve"> HYPERLINK "mailto:estagio.proex@univasf.edu.br"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estagio.proex@univasf.edu.br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4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(8</w:t>
            </w:r>
            <w:bookmarkStart w:id="2" w:name="_GoBack"/>
            <w:r>
              <w:rPr>
                <w:rFonts w:ascii="Calibri" w:hAnsi="Calibri" w:eastAsia="Calibri" w:cs="Calibri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7) 99120-3209</w:t>
            </w:r>
            <w:bookmarkEnd w:id="2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56.304-205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SIAPE: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98"/>
        <w:gridCol w:w="149"/>
        <w:gridCol w:w="755"/>
        <w:gridCol w:w="868"/>
        <w:gridCol w:w="3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74" w:right="146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1" w:name="_30j0zll" w:colFirst="0" w:colLast="0"/>
            <w:bookmarkEnd w:id="1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  <w:permEnd w:id="2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14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4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15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5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permStart w:id="1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7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permStart w:id="18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8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Apólice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</w:t>
            </w:r>
            <w:r>
              <w:rPr>
                <w:rFonts w:hint="default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>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0"/>
        <w:gridCol w:w="870"/>
        <w:gridCol w:w="36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74" w:right="146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2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2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2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2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2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2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2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2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2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2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right="0" w:firstLine="0"/>
        <w:jc w:val="both"/>
      </w:pPr>
      <w:r>
        <w:rPr>
          <w:rtl w:val="0"/>
        </w:rPr>
        <w:t>Consideram-se inalteradas no Termo de Compromisso de Estágio originalmente firmado entre a CONCEDENTE e o 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PRORROGAÇÃO DE PRAZO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prorroga o estágio até o dia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ALTERAÇÃO DE CARGA HORÁRIA</w:t>
      </w:r>
    </w:p>
    <w:p>
      <w:pPr>
        <w:jc w:val="both"/>
      </w:pPr>
      <w:r>
        <w:rPr>
          <w:b/>
          <w:sz w:val="20"/>
          <w:szCs w:val="20"/>
          <w:rtl w:val="0"/>
        </w:rPr>
        <w:t xml:space="preserve">CLÁUSULA SEGUNDA. </w:t>
      </w:r>
      <w:r>
        <w:rPr>
          <w:sz w:val="20"/>
          <w:szCs w:val="20"/>
          <w:rtl w:val="0"/>
        </w:rPr>
        <w:t xml:space="preserve">Este Termo Aditivo altera a carga horária do estágio em andamento, de </w:t>
      </w:r>
      <w:permStart w:id="31" w:edGrp="everyone"/>
      <w:r>
        <w:rPr>
          <w:color w:val="808080"/>
          <w:rtl w:val="0"/>
        </w:rPr>
        <w:t>Clique aqui para digitar texto</w:t>
      </w:r>
      <w:permEnd w:id="31"/>
      <w:r>
        <w:rPr>
          <w:color w:val="808080"/>
          <w:rtl w:val="0"/>
        </w:rPr>
        <w:t xml:space="preserve">. </w:t>
      </w:r>
      <w:r>
        <w:rPr>
          <w:sz w:val="20"/>
          <w:szCs w:val="20"/>
          <w:rtl w:val="0"/>
        </w:rPr>
        <w:t xml:space="preserve">para </w:t>
      </w:r>
      <w:permStart w:id="32" w:edGrp="everyone"/>
      <w:r>
        <w:rPr>
          <w:color w:val="808080"/>
          <w:sz w:val="20"/>
          <w:szCs w:val="20"/>
          <w:rtl w:val="0"/>
        </w:rPr>
        <w:t>Clique aqui para digitar texto</w:t>
      </w:r>
      <w:permEnd w:id="32"/>
      <w:r>
        <w:rPr>
          <w:color w:val="808080"/>
          <w:sz w:val="20"/>
          <w:szCs w:val="20"/>
          <w:rtl w:val="0"/>
        </w:rPr>
        <w:t xml:space="preserve">. </w:t>
      </w:r>
      <w:r>
        <w:rPr>
          <w:b/>
          <w:sz w:val="20"/>
          <w:szCs w:val="20"/>
          <w:rtl w:val="0"/>
        </w:rPr>
        <w:t>horas diárias</w:t>
      </w:r>
      <w:r>
        <w:rPr>
          <w:sz w:val="20"/>
          <w:szCs w:val="20"/>
          <w:rtl w:val="0"/>
        </w:rPr>
        <w:t xml:space="preserve">, e </w:t>
      </w:r>
      <w:permStart w:id="33" w:edGrp="everyone"/>
      <w:r>
        <w:rPr>
          <w:color w:val="808080"/>
          <w:sz w:val="20"/>
          <w:szCs w:val="20"/>
          <w:rtl w:val="0"/>
        </w:rPr>
        <w:t>Clique aqui para digitar texto</w:t>
      </w:r>
      <w:permEnd w:id="33"/>
      <w:r>
        <w:rPr>
          <w:color w:val="808080"/>
          <w:sz w:val="20"/>
          <w:szCs w:val="20"/>
          <w:rtl w:val="0"/>
        </w:rPr>
        <w:t xml:space="preserve">. </w:t>
      </w:r>
      <w:r>
        <w:rPr>
          <w:b/>
          <w:sz w:val="20"/>
          <w:szCs w:val="20"/>
          <w:rtl w:val="0"/>
        </w:rPr>
        <w:t>horas semanais</w:t>
      </w:r>
      <w:r>
        <w:rPr>
          <w:sz w:val="20"/>
          <w:szCs w:val="20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3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57"/>
        <w:jc w:val="both"/>
      </w:pPr>
      <w:r>
        <w:rPr>
          <w:b/>
          <w:sz w:val="20"/>
          <w:szCs w:val="20"/>
          <w:rtl w:val="0"/>
        </w:rPr>
        <w:t xml:space="preserve">CLÁUSULA QUARTA. </w:t>
      </w:r>
      <w:r>
        <w:rPr>
          <w:sz w:val="20"/>
          <w:szCs w:val="20"/>
          <w:rtl w:val="0"/>
        </w:rPr>
        <w:t xml:space="preserve">Este Termo Aditivo altera para </w:t>
      </w:r>
      <w:r>
        <w:rPr>
          <w:b/>
          <w:sz w:val="20"/>
          <w:szCs w:val="20"/>
          <w:rtl w:val="0"/>
        </w:rPr>
        <w:t xml:space="preserve">R$ </w:t>
      </w:r>
      <w:permStart w:id="35" w:edGrp="everyone"/>
      <w:r>
        <w:rPr>
          <w:color w:val="808080"/>
          <w:rtl w:val="0"/>
        </w:rPr>
        <w:t>Clique aqui para digitar texto</w:t>
      </w:r>
      <w:permEnd w:id="35"/>
      <w:r>
        <w:rPr>
          <w:color w:val="808080"/>
          <w:rtl w:val="0"/>
        </w:rPr>
        <w:t xml:space="preserve">. </w:t>
      </w:r>
      <w:r>
        <w:rPr>
          <w:sz w:val="20"/>
          <w:szCs w:val="20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ALTERAÇÃO DE ORIENTADOR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 partir de </w:t>
      </w:r>
      <w:permStart w:id="36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11/03/2024</w:t>
      </w:r>
      <w:permEnd w:id="36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o responsável pela orientação do estágio passa a ser</w:t>
      </w:r>
    </w:p>
    <w:p>
      <w:pPr>
        <w:spacing w:before="1"/>
        <w:jc w:val="both"/>
      </w:pPr>
      <w:permStart w:id="37" w:edGrp="everyone"/>
      <w:r>
        <w:rPr>
          <w:color w:val="808080"/>
          <w:rtl w:val="0"/>
        </w:rPr>
        <w:t>Clique aqui para digitar texto</w:t>
      </w:r>
      <w:permEnd w:id="37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 xml:space="preserve">, CPF nº </w:t>
      </w:r>
      <w:permStart w:id="38" w:edGrp="everyone"/>
      <w:r>
        <w:rPr>
          <w:color w:val="808080"/>
          <w:sz w:val="20"/>
          <w:szCs w:val="20"/>
          <w:rtl w:val="0"/>
        </w:rPr>
        <w:t>Clique aqui para digitar texto</w:t>
      </w:r>
      <w:permEnd w:id="38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ALTERAÇÃO DE SUPERVISOR</w:t>
      </w:r>
    </w:p>
    <w:p>
      <w:pPr>
        <w:jc w:val="both"/>
      </w:pPr>
      <w:r>
        <w:rPr>
          <w:b/>
          <w:sz w:val="20"/>
          <w:szCs w:val="20"/>
          <w:rtl w:val="0"/>
        </w:rPr>
        <w:t xml:space="preserve">CLÁUSULA SEXTA. </w:t>
      </w:r>
      <w:r>
        <w:rPr>
          <w:sz w:val="20"/>
          <w:szCs w:val="20"/>
          <w:rtl w:val="0"/>
        </w:rPr>
        <w:t xml:space="preserve">A partir de </w:t>
      </w:r>
      <w:permStart w:id="39" w:edGrp="everyone"/>
      <w:r>
        <w:rPr>
          <w:color w:val="808080"/>
          <w:sz w:val="20"/>
          <w:szCs w:val="20"/>
          <w:rtl w:val="0"/>
        </w:rPr>
        <w:t>11/03/2024</w:t>
      </w:r>
      <w:permEnd w:id="39"/>
      <w:r>
        <w:rPr>
          <w:sz w:val="20"/>
          <w:szCs w:val="20"/>
          <w:rtl w:val="0"/>
        </w:rPr>
        <w:t xml:space="preserve">, o responsável pela supervisão do estágio passa a ser </w:t>
      </w:r>
      <w:permStart w:id="40" w:edGrp="everyone"/>
      <w:r>
        <w:rPr>
          <w:color w:val="808080"/>
          <w:rtl w:val="0"/>
        </w:rPr>
        <w:t>Clique aqui para digitar texto</w:t>
      </w:r>
      <w:permEnd w:id="40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 xml:space="preserve">, CPF nº </w:t>
      </w:r>
      <w:permStart w:id="41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1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0" w:firstLine="0"/>
      </w:pPr>
      <w:r>
        <w:rPr>
          <w:rtl w:val="0"/>
        </w:rPr>
        <w:t>DA ALTERAÇÃO DA APÓLICE DE SEGURO</w:t>
      </w:r>
    </w:p>
    <w:p>
      <w:pPr>
        <w:jc w:val="both"/>
      </w:pPr>
      <w:r>
        <w:rPr>
          <w:b/>
          <w:rtl w:val="0"/>
        </w:rPr>
        <w:t xml:space="preserve">CLÁUSULA SÉTIMA. </w:t>
      </w:r>
      <w:r>
        <w:rPr>
          <w:rtl w:val="0"/>
        </w:rPr>
        <w:t xml:space="preserve">A partir de </w:t>
      </w:r>
      <w:r>
        <w:rPr>
          <w:sz w:val="20"/>
          <w:szCs w:val="20"/>
          <w:rtl w:val="0"/>
        </w:rPr>
        <w:t xml:space="preserve">nº </w:t>
      </w:r>
      <w:permStart w:id="42" w:edGrp="everyone"/>
      <w:r>
        <w:rPr>
          <w:color w:val="808080"/>
          <w:rtl w:val="0"/>
        </w:rPr>
        <w:t>11/03/2024</w:t>
      </w:r>
      <w:permEnd w:id="42"/>
      <w:r>
        <w:rPr>
          <w:rtl w:val="0"/>
        </w:rPr>
        <w:t xml:space="preserve">, o número da apólice do seguro passa a ser </w:t>
      </w:r>
      <w:r>
        <w:rPr>
          <w:sz w:val="20"/>
          <w:szCs w:val="20"/>
          <w:rtl w:val="0"/>
        </w:rPr>
        <w:t xml:space="preserve">nº </w:t>
      </w:r>
      <w:permStart w:id="43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3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 xml:space="preserve">. e a empresa passa a ser </w:t>
      </w:r>
      <w:r>
        <w:rPr>
          <w:sz w:val="20"/>
          <w:szCs w:val="20"/>
          <w:rtl w:val="0"/>
        </w:rPr>
        <w:t xml:space="preserve"> </w:t>
      </w:r>
      <w:permStart w:id="44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4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>CNPJ n°</w:t>
      </w:r>
      <w:r>
        <w:rPr>
          <w:sz w:val="20"/>
          <w:szCs w:val="20"/>
          <w:rtl w:val="0"/>
        </w:rPr>
        <w:t xml:space="preserve"> </w:t>
      </w:r>
      <w:permStart w:id="45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5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pStyle w:val="2"/>
        <w:ind w:left="0" w:right="0" w:firstLine="0"/>
        <w:jc w:val="left"/>
      </w:pPr>
    </w:p>
    <w:p>
      <w:pPr>
        <w:pStyle w:val="2"/>
        <w:spacing w:after="240"/>
        <w:ind w:left="0" w:right="0" w:firstLine="0"/>
      </w:pPr>
      <w:r>
        <w:rPr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2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46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11 de março de 2024</w:t>
      </w:r>
      <w:permEnd w:id="46"/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jc w:val="center"/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8"/>
          <w:szCs w:val="18"/>
        </w:rPr>
      </w:pPr>
    </w:p>
    <w:tbl>
      <w:tblPr>
        <w:tblStyle w:val="16"/>
        <w:tblW w:w="1068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357"/>
        <w:gridCol w:w="51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t>Portaria 215 / 2023 - PROGEPE-SA</w:t>
            </w:r>
            <w:r>
              <w:rPr>
                <w:i/>
                <w:color w:val="0563C1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SUPERVISOR DE ESTÁGIO</w:t>
            </w:r>
          </w:p>
          <w:p>
            <w:pPr>
              <w:widowControl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ORIENTADOR DE ESTÁGIO</w:t>
            </w:r>
          </w:p>
          <w:p>
            <w:pPr>
              <w:widowControl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rtl w:val="0"/>
              </w:rPr>
              <w:t>REPRESENTANTE  DA CONCEDENTE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bCs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10" w:h="16840"/>
      <w:pgMar w:top="1660" w:right="700" w:bottom="620" w:left="740" w:header="425" w:footer="4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  <w:tbl>
    <w:tblPr>
      <w:tblStyle w:val="17"/>
      <w:tblW w:w="10686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833"/>
      <w:gridCol w:w="185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widowControl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ADITIVO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widowControl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ALTERAÇÕES NO TERMO DE COMPROMISSO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WVrywNrbla9hoixlEbWwbL+108c=" w:salt="spiitGDrG9mP7cSXXW1DBQ=="/>
  <w:defaultTabStop w:val="720"/>
  <w:compat>
    <w:compatSetting w:name="compatibilityMode" w:uri="http://schemas.microsoft.com/office/word" w:val="15"/>
  </w:compat>
  <w:rsids>
    <w:rsidRoot w:val="00000000"/>
    <w:rsid w:val="0CFF6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13"/>
    <w:basedOn w:val="12"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2024-03-18T11:17:36Z</dcterms:created>
  <dc:creator>Univasf</dc:creator>
  <cp:lastModifiedBy>Estagio Proex</cp:lastModifiedBy>
  <dcterms:modified xsi:type="dcterms:W3CDTF">2024-03-18T11:41:29Z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FE1F676981A7457DAA9E42B6F04FBA63_12</vt:lpwstr>
  </property>
</Properties>
</file>