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0D" w:rsidRPr="004B51BD" w:rsidRDefault="00F02C0D" w:rsidP="00F02C0D">
      <w:pPr>
        <w:shd w:val="clear" w:color="auto" w:fill="FFFFFF"/>
        <w:spacing w:before="75" w:after="75" w:line="312" w:lineRule="atLeast"/>
        <w:textAlignment w:val="baseline"/>
        <w:outlineLvl w:val="0"/>
        <w:rPr>
          <w:rFonts w:ascii="Arial" w:eastAsia="Times New Roman" w:hAnsi="Arial" w:cs="Arial"/>
          <w:b/>
          <w:color w:val="1A2A39"/>
          <w:spacing w:val="-12"/>
          <w:kern w:val="36"/>
          <w:sz w:val="24"/>
          <w:szCs w:val="24"/>
          <w:lang w:eastAsia="pt-BR"/>
        </w:rPr>
      </w:pPr>
      <w:r w:rsidRPr="00F02C0D">
        <w:rPr>
          <w:rFonts w:ascii="Arial" w:eastAsia="Times New Roman" w:hAnsi="Arial" w:cs="Arial"/>
          <w:b/>
          <w:color w:val="1A2A39"/>
          <w:spacing w:val="-12"/>
          <w:kern w:val="36"/>
          <w:sz w:val="24"/>
          <w:szCs w:val="24"/>
          <w:lang w:eastAsia="pt-BR"/>
        </w:rPr>
        <w:t>Como fundar</w:t>
      </w:r>
    </w:p>
    <w:p w:rsidR="00F02C0D" w:rsidRPr="004B51BD" w:rsidRDefault="00F02C0D" w:rsidP="00F02C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:rsidR="00F02C0D" w:rsidRPr="00F02C0D" w:rsidRDefault="00F02C0D" w:rsidP="00F02C0D">
      <w:pPr>
        <w:shd w:val="clear" w:color="auto" w:fill="FFFFFF"/>
        <w:spacing w:after="24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02C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iniciar a formação de uma Liga Acadêmica (LA) faz-se necessário formar um grupo de pessoas (</w:t>
      </w:r>
      <w:r w:rsidRPr="004B51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coordenadores, </w:t>
      </w:r>
      <w:r w:rsidRPr="00F02C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membros </w:t>
      </w:r>
      <w:proofErr w:type="gramStart"/>
      <w:r w:rsidRPr="00F02C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efetivos/ligantes</w:t>
      </w:r>
      <w:proofErr w:type="gramEnd"/>
      <w:r w:rsidR="004B51BD" w:rsidRPr="004B51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colaboradores internos/externos</w:t>
      </w:r>
      <w:r w:rsidRPr="00F02C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dispostas a trabalhar em equipe dentro de uma temática, a qual deve ser abordada de maneira a não f</w:t>
      </w:r>
      <w:r w:rsidRPr="004B51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ugir do objetivo dos cursos de graduação envolvidos na formação da LA</w:t>
      </w:r>
      <w:r w:rsidR="004B51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com a participação da comunidade interna e externa</w:t>
      </w:r>
      <w:r w:rsidRPr="004B51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F02C0D" w:rsidRPr="00F02C0D" w:rsidRDefault="00F02C0D" w:rsidP="00F02C0D">
      <w:pPr>
        <w:shd w:val="clear" w:color="auto" w:fill="FFFFFF"/>
        <w:spacing w:after="24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02C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 uma condição “</w:t>
      </w:r>
      <w:proofErr w:type="spellStart"/>
      <w:r w:rsidRPr="00F02C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sine</w:t>
      </w:r>
      <w:proofErr w:type="spellEnd"/>
      <w:r w:rsidRPr="00F02C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F02C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</w:t>
      </w:r>
      <w:proofErr w:type="spellEnd"/>
      <w:r w:rsidRPr="00F02C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F02C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non</w:t>
      </w:r>
      <w:proofErr w:type="spellEnd"/>
      <w:r w:rsidRPr="00F02C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 o estabelecimento de uma metodologia de trabalho e um cronograma anual de atividades que envolvam o ensino, a pesquisa e, acima de tudo, extensão.</w:t>
      </w:r>
    </w:p>
    <w:p w:rsidR="00F02C0D" w:rsidRPr="004B51BD" w:rsidRDefault="00F02C0D" w:rsidP="00F02C0D">
      <w:pPr>
        <w:shd w:val="clear" w:color="auto" w:fill="FFFFFF"/>
        <w:spacing w:after="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02C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a regulamentação das atividades e funcionalmente da liga, é necessári</w:t>
      </w:r>
      <w:r w:rsidRPr="004B51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o:</w:t>
      </w:r>
    </w:p>
    <w:p w:rsidR="00F02C0D" w:rsidRPr="004B51BD" w:rsidRDefault="00F02C0D" w:rsidP="00F02C0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02C0D" w:rsidRPr="004B51BD" w:rsidRDefault="00F02C0D" w:rsidP="00F02C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B51BD">
        <w:rPr>
          <w:rFonts w:ascii="Arial" w:hAnsi="Arial" w:cs="Arial"/>
          <w:b/>
          <w:bCs/>
          <w:sz w:val="24"/>
          <w:szCs w:val="24"/>
        </w:rPr>
        <w:t>a)</w:t>
      </w:r>
      <w:r w:rsidRPr="004B51BD">
        <w:rPr>
          <w:rFonts w:ascii="Arial" w:hAnsi="Arial" w:cs="Arial"/>
          <w:bCs/>
          <w:sz w:val="24"/>
          <w:szCs w:val="24"/>
        </w:rPr>
        <w:t xml:space="preserve"> Estatuto ou regimento, contendo:</w:t>
      </w:r>
    </w:p>
    <w:p w:rsidR="00F02C0D" w:rsidRPr="004B51BD" w:rsidRDefault="00F02C0D" w:rsidP="00F02C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B51BD">
        <w:rPr>
          <w:rFonts w:ascii="Arial" w:hAnsi="Arial" w:cs="Arial"/>
          <w:bCs/>
          <w:sz w:val="24"/>
          <w:szCs w:val="24"/>
        </w:rPr>
        <w:t>I – A denominação, os fins e a sede;</w:t>
      </w:r>
    </w:p>
    <w:p w:rsidR="00F02C0D" w:rsidRPr="004B51BD" w:rsidRDefault="00F02C0D" w:rsidP="00F02C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B51BD">
        <w:rPr>
          <w:rFonts w:ascii="Arial" w:hAnsi="Arial" w:cs="Arial"/>
          <w:bCs/>
          <w:sz w:val="24"/>
          <w:szCs w:val="24"/>
        </w:rPr>
        <w:t>II – Os requisitos para a admissão e exclusão dos seus membros;</w:t>
      </w:r>
    </w:p>
    <w:p w:rsidR="00F02C0D" w:rsidRPr="004B51BD" w:rsidRDefault="00F02C0D" w:rsidP="00F02C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B51BD">
        <w:rPr>
          <w:rFonts w:ascii="Arial" w:hAnsi="Arial" w:cs="Arial"/>
          <w:bCs/>
          <w:sz w:val="24"/>
          <w:szCs w:val="24"/>
        </w:rPr>
        <w:t>III – Os direitos e deveres dos membros;</w:t>
      </w:r>
    </w:p>
    <w:p w:rsidR="00F02C0D" w:rsidRPr="004B51BD" w:rsidRDefault="00F02C0D" w:rsidP="00F02C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B51BD">
        <w:rPr>
          <w:rFonts w:ascii="Arial" w:hAnsi="Arial" w:cs="Arial"/>
          <w:bCs/>
          <w:sz w:val="24"/>
          <w:szCs w:val="24"/>
        </w:rPr>
        <w:t>IV – Carga horária semanal de seus membros, no máximo 08 horas semanais;</w:t>
      </w:r>
    </w:p>
    <w:p w:rsidR="00F02C0D" w:rsidRPr="004B51BD" w:rsidRDefault="00F02C0D" w:rsidP="00F02C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B51BD">
        <w:rPr>
          <w:rFonts w:ascii="Arial" w:hAnsi="Arial" w:cs="Arial"/>
          <w:bCs/>
          <w:sz w:val="24"/>
          <w:szCs w:val="24"/>
        </w:rPr>
        <w:t>V – O seu modo de constituição e de funcionamento;</w:t>
      </w:r>
    </w:p>
    <w:p w:rsidR="00F02C0D" w:rsidRPr="004B51BD" w:rsidRDefault="00F02C0D" w:rsidP="00F02C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B51BD">
        <w:rPr>
          <w:rFonts w:ascii="Arial" w:hAnsi="Arial" w:cs="Arial"/>
          <w:bCs/>
          <w:sz w:val="24"/>
          <w:szCs w:val="24"/>
        </w:rPr>
        <w:t>VI – As condições para alteração das disposições regimentais e para a sua dissolução;</w:t>
      </w:r>
    </w:p>
    <w:p w:rsidR="00F02C0D" w:rsidRPr="004B51BD" w:rsidRDefault="00F02C0D" w:rsidP="00F02C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B51BD">
        <w:rPr>
          <w:rFonts w:ascii="Arial" w:hAnsi="Arial" w:cs="Arial"/>
          <w:bCs/>
          <w:sz w:val="24"/>
          <w:szCs w:val="24"/>
        </w:rPr>
        <w:t>VII – A forma de gestão administrativa e de aprovação das respectivas contas.</w:t>
      </w:r>
    </w:p>
    <w:p w:rsidR="00F02C0D" w:rsidRPr="004B51BD" w:rsidRDefault="00F02C0D" w:rsidP="00F02C0D">
      <w:pPr>
        <w:spacing w:line="36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4B51BD">
        <w:rPr>
          <w:rFonts w:ascii="Arial" w:hAnsi="Arial" w:cs="Arial"/>
          <w:b/>
          <w:bCs/>
          <w:sz w:val="24"/>
          <w:szCs w:val="24"/>
        </w:rPr>
        <w:t>b)</w:t>
      </w:r>
      <w:r w:rsidRPr="004B51BD">
        <w:rPr>
          <w:rFonts w:ascii="Arial" w:hAnsi="Arial" w:cs="Arial"/>
          <w:bCs/>
          <w:sz w:val="24"/>
          <w:szCs w:val="24"/>
        </w:rPr>
        <w:t xml:space="preserve"> Projeto da Liga Acadêmica a ser </w:t>
      </w:r>
      <w:proofErr w:type="spellStart"/>
      <w:r w:rsidRPr="004B51BD">
        <w:rPr>
          <w:rFonts w:ascii="Arial" w:hAnsi="Arial" w:cs="Arial"/>
          <w:bCs/>
          <w:sz w:val="24"/>
          <w:szCs w:val="24"/>
        </w:rPr>
        <w:t>submetidoà</w:t>
      </w:r>
      <w:proofErr w:type="spellEnd"/>
      <w:r w:rsidRPr="004B51BD">
        <w:rPr>
          <w:rFonts w:ascii="Arial" w:hAnsi="Arial" w:cs="Arial"/>
          <w:bCs/>
          <w:sz w:val="24"/>
          <w:szCs w:val="24"/>
        </w:rPr>
        <w:t xml:space="preserve"> Câmara de Extensão;</w:t>
      </w:r>
    </w:p>
    <w:p w:rsidR="00F02C0D" w:rsidRPr="004B51BD" w:rsidRDefault="00F02C0D" w:rsidP="00F02C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B51BD">
        <w:rPr>
          <w:rFonts w:ascii="Arial" w:hAnsi="Arial" w:cs="Arial"/>
          <w:b/>
          <w:bCs/>
          <w:sz w:val="24"/>
          <w:szCs w:val="24"/>
        </w:rPr>
        <w:t>c)</w:t>
      </w:r>
      <w:r w:rsidRPr="004B51BD">
        <w:rPr>
          <w:rFonts w:ascii="Arial" w:hAnsi="Arial" w:cs="Arial"/>
          <w:bCs/>
          <w:sz w:val="24"/>
          <w:szCs w:val="24"/>
        </w:rPr>
        <w:t xml:space="preserve"> Ata de apresentação da Liga ao Colegiado do coordenador;</w:t>
      </w:r>
    </w:p>
    <w:p w:rsidR="004B51BD" w:rsidRDefault="00F02C0D" w:rsidP="004B51B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B51BD">
        <w:rPr>
          <w:rFonts w:ascii="Arial" w:hAnsi="Arial" w:cs="Arial"/>
          <w:b/>
          <w:bCs/>
          <w:sz w:val="24"/>
          <w:szCs w:val="24"/>
        </w:rPr>
        <w:t>d)</w:t>
      </w:r>
      <w:proofErr w:type="gramEnd"/>
      <w:r w:rsidRPr="004B51BD">
        <w:rPr>
          <w:rFonts w:ascii="Arial" w:hAnsi="Arial" w:cs="Arial"/>
          <w:bCs/>
          <w:sz w:val="24"/>
          <w:szCs w:val="24"/>
        </w:rPr>
        <w:t>Solicitação de Filiação e Termo de Filiação ao CONLIG;</w:t>
      </w:r>
    </w:p>
    <w:p w:rsidR="004B51BD" w:rsidRPr="004B51BD" w:rsidRDefault="00F02C0D" w:rsidP="004B51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51BD">
        <w:rPr>
          <w:rFonts w:ascii="Arial" w:hAnsi="Arial" w:cs="Arial"/>
          <w:sz w:val="24"/>
          <w:szCs w:val="24"/>
        </w:rPr>
        <w:lastRenderedPageBreak/>
        <w:t xml:space="preserve">A documentação será enviada em formato digital para o e-mail: </w:t>
      </w:r>
      <w:hyperlink r:id="rId4" w:history="1">
        <w:r w:rsidRPr="004B51BD">
          <w:rPr>
            <w:rStyle w:val="Hyperlink"/>
            <w:rFonts w:ascii="Arial" w:hAnsi="Arial" w:cs="Arial"/>
            <w:sz w:val="24"/>
            <w:szCs w:val="24"/>
          </w:rPr>
          <w:t>ligasacademicas@univasf.edu.br</w:t>
        </w:r>
      </w:hyperlink>
      <w:r w:rsidRPr="004B51BD">
        <w:rPr>
          <w:rFonts w:ascii="Arial" w:hAnsi="Arial" w:cs="Arial"/>
          <w:sz w:val="24"/>
          <w:szCs w:val="24"/>
        </w:rPr>
        <w:t xml:space="preserve"> so</w:t>
      </w:r>
      <w:r w:rsidR="004B51BD" w:rsidRPr="004B51BD">
        <w:rPr>
          <w:rFonts w:ascii="Arial" w:hAnsi="Arial" w:cs="Arial"/>
          <w:sz w:val="24"/>
          <w:szCs w:val="24"/>
        </w:rPr>
        <w:t>licitando a submissão da mesma para</w:t>
      </w:r>
      <w:r w:rsidRPr="004B51BD">
        <w:rPr>
          <w:rFonts w:ascii="Arial" w:hAnsi="Arial" w:cs="Arial"/>
          <w:sz w:val="24"/>
          <w:szCs w:val="24"/>
        </w:rPr>
        <w:t xml:space="preserve"> análise </w:t>
      </w:r>
      <w:r w:rsidR="004B51BD" w:rsidRPr="004B51BD">
        <w:rPr>
          <w:rFonts w:ascii="Arial" w:hAnsi="Arial" w:cs="Arial"/>
          <w:sz w:val="24"/>
          <w:szCs w:val="24"/>
        </w:rPr>
        <w:t xml:space="preserve">e aprovação </w:t>
      </w:r>
      <w:r w:rsidRPr="004B51BD">
        <w:rPr>
          <w:rFonts w:ascii="Arial" w:hAnsi="Arial" w:cs="Arial"/>
          <w:sz w:val="24"/>
          <w:szCs w:val="24"/>
        </w:rPr>
        <w:t>da Câmara de Extensão.</w:t>
      </w:r>
    </w:p>
    <w:p w:rsidR="004B51BD" w:rsidRPr="004B51BD" w:rsidRDefault="004B51BD" w:rsidP="00F02C0D">
      <w:pPr>
        <w:jc w:val="both"/>
        <w:rPr>
          <w:rFonts w:ascii="Arial" w:hAnsi="Arial" w:cs="Arial"/>
          <w:sz w:val="24"/>
          <w:szCs w:val="24"/>
        </w:rPr>
      </w:pPr>
      <w:r w:rsidRPr="004B51BD">
        <w:rPr>
          <w:rFonts w:ascii="Arial" w:hAnsi="Arial" w:cs="Arial"/>
          <w:sz w:val="24"/>
          <w:szCs w:val="24"/>
        </w:rPr>
        <w:t>Inserir o a imagem abaixo:</w:t>
      </w:r>
    </w:p>
    <w:p w:rsidR="004B51BD" w:rsidRDefault="004B51BD" w:rsidP="00F02C0D">
      <w:pPr>
        <w:jc w:val="both"/>
      </w:pPr>
      <w:r w:rsidRPr="004B51BD">
        <w:object w:dxaOrig="7216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25pt;height:329.25pt" o:ole="">
            <v:imagedata r:id="rId5" o:title=""/>
          </v:shape>
          <o:OLEObject Type="Embed" ProgID="PowerPoint.Slide.12" ShapeID="_x0000_i1025" DrawAspect="Content" ObjectID="_1615360466" r:id="rId6"/>
        </w:object>
      </w:r>
    </w:p>
    <w:p w:rsidR="004B51BD" w:rsidRDefault="004B51BD" w:rsidP="00F02C0D">
      <w:pPr>
        <w:jc w:val="both"/>
      </w:pPr>
    </w:p>
    <w:sectPr w:rsidR="004B51BD" w:rsidSect="005A46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2C0D"/>
    <w:rsid w:val="004B51BD"/>
    <w:rsid w:val="005A4626"/>
    <w:rsid w:val="00764061"/>
    <w:rsid w:val="00A061F4"/>
    <w:rsid w:val="00AE5D15"/>
    <w:rsid w:val="00F0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26"/>
  </w:style>
  <w:style w:type="paragraph" w:styleId="Ttulo1">
    <w:name w:val="heading 1"/>
    <w:basedOn w:val="Normal"/>
    <w:link w:val="Ttulo1Char"/>
    <w:uiPriority w:val="9"/>
    <w:qFormat/>
    <w:rsid w:val="00F02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02C0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documentpublished">
    <w:name w:val="documentpublished"/>
    <w:basedOn w:val="Fontepargpadro"/>
    <w:rsid w:val="00F02C0D"/>
  </w:style>
  <w:style w:type="character" w:customStyle="1" w:styleId="documentmodified">
    <w:name w:val="documentmodified"/>
    <w:basedOn w:val="Fontepargpadro"/>
    <w:rsid w:val="00F02C0D"/>
  </w:style>
  <w:style w:type="paragraph" w:styleId="NormalWeb">
    <w:name w:val="Normal (Web)"/>
    <w:basedOn w:val="Normal"/>
    <w:uiPriority w:val="99"/>
    <w:semiHidden/>
    <w:unhideWhenUsed/>
    <w:rsid w:val="00F02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02C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1727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PowerPoint_Slide1.sldx"/><Relationship Id="rId5" Type="http://schemas.openxmlformats.org/officeDocument/2006/relationships/image" Target="media/image1.emf"/><Relationship Id="rId4" Type="http://schemas.openxmlformats.org/officeDocument/2006/relationships/hyperlink" Target="mailto:ligasacademicas@univasf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univasf</cp:lastModifiedBy>
  <cp:revision>1</cp:revision>
  <dcterms:created xsi:type="dcterms:W3CDTF">2019-03-29T13:04:00Z</dcterms:created>
  <dcterms:modified xsi:type="dcterms:W3CDTF">2019-03-29T13:28:00Z</dcterms:modified>
</cp:coreProperties>
</file>