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35" w:rsidRPr="0004398A" w:rsidRDefault="00CC0635" w:rsidP="00CC0635">
      <w:pPr>
        <w:pageBreakBefore/>
        <w:widowControl w:val="0"/>
        <w:suppressAutoHyphens w:val="0"/>
        <w:spacing w:line="360" w:lineRule="auto"/>
        <w:jc w:val="center"/>
        <w:rPr>
          <w:color w:val="000000"/>
          <w:sz w:val="24"/>
          <w:szCs w:val="24"/>
          <w:lang w:eastAsia="pt-BR"/>
        </w:rPr>
      </w:pPr>
      <w:r w:rsidRPr="0004398A">
        <w:rPr>
          <w:color w:val="000000"/>
          <w:sz w:val="24"/>
          <w:szCs w:val="24"/>
          <w:lang w:eastAsia="pt-BR"/>
        </w:rPr>
        <w:t xml:space="preserve">Edital </w:t>
      </w:r>
      <w:r>
        <w:rPr>
          <w:color w:val="000000"/>
          <w:sz w:val="24"/>
          <w:szCs w:val="24"/>
          <w:lang w:eastAsia="pt-BR"/>
        </w:rPr>
        <w:t>01/2019</w:t>
      </w:r>
    </w:p>
    <w:p w:rsidR="00CC0635" w:rsidRPr="0004398A" w:rsidRDefault="00CC0635" w:rsidP="00CC0635">
      <w:pPr>
        <w:widowControl w:val="0"/>
        <w:suppressAutoHyphens w:val="0"/>
        <w:spacing w:line="360" w:lineRule="auto"/>
        <w:jc w:val="center"/>
        <w:rPr>
          <w:color w:val="000000"/>
          <w:sz w:val="24"/>
          <w:szCs w:val="24"/>
          <w:lang w:eastAsia="pt-BR"/>
        </w:rPr>
      </w:pPr>
      <w:r w:rsidRPr="0004398A">
        <w:rPr>
          <w:b/>
          <w:bCs/>
          <w:color w:val="000000"/>
          <w:sz w:val="24"/>
          <w:szCs w:val="24"/>
          <w:lang w:eastAsia="pt-BR"/>
        </w:rPr>
        <w:t>Programa Institucional de Bolsas de Extensão (PIBEX) 2019-2020</w:t>
      </w:r>
    </w:p>
    <w:p w:rsidR="00CC0635" w:rsidRPr="0004398A" w:rsidRDefault="00CC0635" w:rsidP="00CC0635">
      <w:pPr>
        <w:widowControl w:val="0"/>
        <w:suppressAutoHyphens w:val="0"/>
        <w:spacing w:line="360" w:lineRule="auto"/>
        <w:jc w:val="center"/>
        <w:rPr>
          <w:color w:val="000000"/>
          <w:sz w:val="24"/>
          <w:szCs w:val="24"/>
          <w:lang w:eastAsia="pt-BR"/>
        </w:rPr>
      </w:pPr>
      <w:r w:rsidRPr="0004398A">
        <w:rPr>
          <w:b/>
          <w:bCs/>
          <w:color w:val="000000"/>
          <w:sz w:val="24"/>
          <w:szCs w:val="24"/>
          <w:lang w:eastAsia="pt-BR"/>
        </w:rPr>
        <w:t>ANEXO 0</w:t>
      </w:r>
      <w:r>
        <w:rPr>
          <w:b/>
          <w:bCs/>
          <w:color w:val="000000"/>
          <w:sz w:val="24"/>
          <w:szCs w:val="24"/>
          <w:lang w:eastAsia="pt-BR"/>
        </w:rPr>
        <w:t>4</w:t>
      </w:r>
    </w:p>
    <w:p w:rsidR="00CC0635" w:rsidRPr="0004398A" w:rsidRDefault="00CC0635" w:rsidP="00CC0635">
      <w:pPr>
        <w:suppressAutoHyphens w:val="0"/>
        <w:spacing w:line="360" w:lineRule="auto"/>
        <w:jc w:val="center"/>
        <w:rPr>
          <w:color w:val="000000"/>
          <w:sz w:val="24"/>
          <w:szCs w:val="24"/>
          <w:lang w:eastAsia="pt-BR"/>
        </w:rPr>
      </w:pPr>
      <w:bookmarkStart w:id="0" w:name="_GoBack"/>
      <w:r w:rsidRPr="0004398A">
        <w:rPr>
          <w:b/>
          <w:bCs/>
          <w:color w:val="000000"/>
          <w:sz w:val="24"/>
          <w:szCs w:val="24"/>
          <w:lang w:eastAsia="pt-BR"/>
        </w:rPr>
        <w:t>MODELO DE RELATÓRIO PARCIAL DE ATIVIDADES</w:t>
      </w:r>
    </w:p>
    <w:tbl>
      <w:tblPr>
        <w:tblW w:w="5034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266"/>
        <w:gridCol w:w="1164"/>
        <w:gridCol w:w="590"/>
        <w:gridCol w:w="682"/>
        <w:gridCol w:w="349"/>
        <w:gridCol w:w="134"/>
        <w:gridCol w:w="71"/>
        <w:gridCol w:w="222"/>
        <w:gridCol w:w="222"/>
        <w:gridCol w:w="407"/>
        <w:gridCol w:w="743"/>
        <w:gridCol w:w="471"/>
        <w:gridCol w:w="328"/>
        <w:gridCol w:w="364"/>
        <w:gridCol w:w="267"/>
        <w:gridCol w:w="82"/>
        <w:gridCol w:w="2020"/>
      </w:tblGrid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bookmarkEnd w:id="0"/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1. TÍTULO</w:t>
            </w: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Coordenador/a:</w:t>
            </w: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Matrícula SIAPE:</w:t>
            </w: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Bolsista:</w:t>
            </w: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2. OBJETIVO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(s)</w:t>
            </w: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Geral</w:t>
            </w: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tabs>
                <w:tab w:val="left" w:pos="3516"/>
              </w:tabs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ab/>
            </w: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Específicos</w:t>
            </w: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Default="00CC0635" w:rsidP="00FE7E2F">
            <w:pPr>
              <w:widowControl w:val="0"/>
              <w:tabs>
                <w:tab w:val="left" w:pos="3516"/>
              </w:tabs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3. CRONOGRAMA DE EXECUÇÃO</w:t>
            </w: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Indicar a etapa</w:t>
            </w: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11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4398A">
              <w:rPr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Mai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4398A">
              <w:rPr>
                <w:color w:val="000000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4398A">
              <w:rPr>
                <w:color w:val="000000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4398A">
              <w:rPr>
                <w:color w:val="000000"/>
                <w:sz w:val="24"/>
                <w:szCs w:val="24"/>
                <w:lang w:eastAsia="pt-BR"/>
              </w:rPr>
              <w:t>Ago</w:t>
            </w:r>
            <w:proofErr w:type="spellEnd"/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4. ATIVIDADES DESENVOLVIDAS NO PERÍODO</w:t>
            </w:r>
          </w:p>
        </w:tc>
      </w:tr>
      <w:tr w:rsidR="00CC0635" w:rsidRPr="0004398A" w:rsidTr="00FE7E2F"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64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64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64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5. INDICADORES DE EXTENSÃO</w:t>
            </w: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5.1 PROFESSORES ENVOLVIDOS (Matrícula SIAPE 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e Nome Completo</w:t>
            </w: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SIAPE</w:t>
            </w: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5.2 TÉCNICOS ADMINISTRATIVOS ENVOLVIDOS (Matrícula SIAPE 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e Nome Completo</w:t>
            </w: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SIAPE</w:t>
            </w: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1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5.3 ESTUDANTES VOLUNTÁRIOS </w:t>
            </w:r>
            <w:r w:rsidRPr="0004398A">
              <w:rPr>
                <w:color w:val="000000"/>
                <w:sz w:val="24"/>
                <w:szCs w:val="24"/>
                <w:lang w:eastAsia="pt-BR"/>
              </w:rPr>
              <w:t>(Estudante que participa de forma contínua no projeto)</w:t>
            </w:r>
          </w:p>
        </w:tc>
      </w:tr>
      <w:tr w:rsidR="00CC0635" w:rsidRPr="0004398A" w:rsidTr="00FE7E2F">
        <w:tc>
          <w:tcPr>
            <w:tcW w:w="38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325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</w:tr>
      <w:tr w:rsidR="00CC0635" w:rsidRPr="0004398A" w:rsidTr="00FE7E2F">
        <w:tc>
          <w:tcPr>
            <w:tcW w:w="38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5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38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5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38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5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5.4 ESTUDANTES COLABORADORES </w:t>
            </w:r>
            <w:r w:rsidRPr="0004398A">
              <w:rPr>
                <w:color w:val="000000"/>
                <w:sz w:val="24"/>
                <w:szCs w:val="24"/>
                <w:lang w:eastAsia="pt-BR"/>
              </w:rPr>
              <w:t>(Estudante que participa/participou eventualmente no projeto)</w:t>
            </w:r>
          </w:p>
        </w:tc>
      </w:tr>
      <w:tr w:rsidR="00CC0635" w:rsidRPr="0004398A" w:rsidTr="00FE7E2F">
        <w:tc>
          <w:tcPr>
            <w:tcW w:w="39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31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</w:tr>
      <w:tr w:rsidR="00CC0635" w:rsidRPr="0004398A" w:rsidTr="00FE7E2F">
        <w:tc>
          <w:tcPr>
            <w:tcW w:w="39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01</w:t>
            </w:r>
            <w:r>
              <w:rPr>
                <w:color w:val="000000"/>
                <w:sz w:val="24"/>
                <w:szCs w:val="24"/>
                <w:lang w:eastAsia="pt-BR"/>
              </w:rPr>
              <w:t xml:space="preserve"> -</w:t>
            </w:r>
          </w:p>
        </w:tc>
        <w:tc>
          <w:tcPr>
            <w:tcW w:w="31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39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02</w:t>
            </w:r>
            <w:r>
              <w:rPr>
                <w:color w:val="000000"/>
                <w:sz w:val="24"/>
                <w:szCs w:val="24"/>
                <w:lang w:eastAsia="pt-BR"/>
              </w:rPr>
              <w:t xml:space="preserve"> -</w:t>
            </w:r>
          </w:p>
        </w:tc>
        <w:tc>
          <w:tcPr>
            <w:tcW w:w="31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39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** -</w:t>
            </w:r>
          </w:p>
        </w:tc>
        <w:tc>
          <w:tcPr>
            <w:tcW w:w="31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5.5 COLABORADORES EXTERNOS </w:t>
            </w:r>
            <w:r w:rsidRPr="0004398A">
              <w:rPr>
                <w:color w:val="000000"/>
                <w:sz w:val="24"/>
                <w:szCs w:val="24"/>
                <w:lang w:eastAsia="pt-BR"/>
              </w:rPr>
              <w:t>(Estudantes e profissionais de outras instituições)</w:t>
            </w:r>
          </w:p>
        </w:tc>
      </w:tr>
      <w:tr w:rsidR="00CC0635" w:rsidRPr="0004398A" w:rsidTr="00FE7E2F">
        <w:tc>
          <w:tcPr>
            <w:tcW w:w="559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37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</w:tr>
      <w:tr w:rsidR="00CC0635" w:rsidRPr="0004398A" w:rsidTr="00FE7E2F">
        <w:tc>
          <w:tcPr>
            <w:tcW w:w="559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01</w:t>
            </w:r>
            <w:r>
              <w:rPr>
                <w:color w:val="000000"/>
                <w:sz w:val="24"/>
                <w:szCs w:val="24"/>
                <w:lang w:eastAsia="pt-BR"/>
              </w:rPr>
              <w:t xml:space="preserve"> -</w:t>
            </w:r>
          </w:p>
        </w:tc>
        <w:tc>
          <w:tcPr>
            <w:tcW w:w="37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559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02</w:t>
            </w:r>
            <w:r>
              <w:rPr>
                <w:color w:val="000000"/>
                <w:sz w:val="24"/>
                <w:szCs w:val="24"/>
                <w:lang w:eastAsia="pt-BR"/>
              </w:rPr>
              <w:t xml:space="preserve"> -</w:t>
            </w:r>
          </w:p>
        </w:tc>
        <w:tc>
          <w:tcPr>
            <w:tcW w:w="37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559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** -</w:t>
            </w:r>
          </w:p>
        </w:tc>
        <w:tc>
          <w:tcPr>
            <w:tcW w:w="37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5.6 PÚBLICO</w:t>
            </w:r>
            <w:proofErr w:type="gramEnd"/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ATINGIDO: </w:t>
            </w:r>
            <w:r w:rsidRPr="0004398A">
              <w:rPr>
                <w:color w:val="000000"/>
                <w:sz w:val="24"/>
                <w:szCs w:val="24"/>
                <w:lang w:eastAsia="pt-BR"/>
              </w:rPr>
              <w:t>Quantidade de pessoas que participaram das atividades no período (Professores, Técnicos, estudantes e comunidade em geral)</w:t>
            </w:r>
          </w:p>
        </w:tc>
      </w:tr>
      <w:tr w:rsidR="00CC0635" w:rsidRPr="0004398A" w:rsidTr="00FE7E2F">
        <w:tc>
          <w:tcPr>
            <w:tcW w:w="33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8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33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8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D9D9D9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5.7PRODUÇÃO CIENTÍFICA</w:t>
            </w:r>
            <w:proofErr w:type="gramStart"/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04398A">
              <w:rPr>
                <w:color w:val="000000"/>
                <w:sz w:val="24"/>
                <w:szCs w:val="24"/>
                <w:lang w:eastAsia="pt-BR"/>
              </w:rPr>
              <w:t xml:space="preserve">(artigo/resumo/cartilhas, pôsteres, </w:t>
            </w:r>
            <w:proofErr w:type="spellStart"/>
            <w:r w:rsidRPr="0004398A">
              <w:rPr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04398A">
              <w:rPr>
                <w:color w:val="000000"/>
                <w:sz w:val="24"/>
                <w:szCs w:val="24"/>
                <w:lang w:eastAsia="pt-BR"/>
              </w:rPr>
              <w:t xml:space="preserve"> produzidos no período)</w:t>
            </w:r>
          </w:p>
        </w:tc>
      </w:tr>
      <w:tr w:rsidR="00CC0635" w:rsidRPr="0004398A" w:rsidTr="00FE7E2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931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Título:</w:t>
            </w:r>
          </w:p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Evento:</w:t>
            </w:r>
          </w:p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Data:</w:t>
            </w:r>
          </w:p>
        </w:tc>
      </w:tr>
      <w:tr w:rsidR="00CC0635" w:rsidRPr="0004398A" w:rsidTr="00FE7E2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8931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Título:</w:t>
            </w:r>
          </w:p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Evento:</w:t>
            </w:r>
          </w:p>
          <w:p w:rsidR="00CC0635" w:rsidRPr="0004398A" w:rsidRDefault="00CC0635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Data:</w:t>
            </w:r>
          </w:p>
        </w:tc>
      </w:tr>
      <w:tr w:rsidR="00CC0635" w:rsidRPr="0004398A" w:rsidTr="00FE7E2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931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Título:</w:t>
            </w:r>
          </w:p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Evento:</w:t>
            </w:r>
          </w:p>
          <w:p w:rsidR="00CC0635" w:rsidRPr="0004398A" w:rsidRDefault="00CC0635" w:rsidP="00FE7E2F">
            <w:pPr>
              <w:suppressAutoHyphens w:val="0"/>
              <w:spacing w:before="60" w:after="6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Data:</w:t>
            </w: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solid" w:color="D9D9D9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5.8 Outros: (entrevistas, participação em eventos, </w:t>
            </w:r>
            <w:proofErr w:type="spellStart"/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proofErr w:type="gramStart"/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CC0635" w:rsidRPr="0004398A" w:rsidTr="00FE7E2F"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64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864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64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solid" w:color="D9D9D9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b/>
                <w:bCs/>
                <w:color w:val="000000"/>
                <w:sz w:val="24"/>
                <w:szCs w:val="24"/>
                <w:lang w:eastAsia="pt-BR"/>
              </w:rPr>
              <w:t>6. CONSIDERAÇÕES FINAIS</w:t>
            </w:r>
          </w:p>
        </w:tc>
      </w:tr>
      <w:tr w:rsidR="00CC0635" w:rsidRPr="0004398A" w:rsidTr="00FE7E2F">
        <w:tc>
          <w:tcPr>
            <w:tcW w:w="9355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solid" w:color="FFFFFF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C0635" w:rsidRPr="0004398A" w:rsidRDefault="00CC0635" w:rsidP="00CC0635">
      <w:pPr>
        <w:suppressAutoHyphens w:val="0"/>
        <w:rPr>
          <w:color w:val="000000"/>
          <w:sz w:val="24"/>
          <w:szCs w:val="24"/>
          <w:lang w:eastAsia="pt-BR"/>
        </w:rPr>
      </w:pPr>
    </w:p>
    <w:p w:rsidR="00CC0635" w:rsidRPr="0004398A" w:rsidRDefault="00CC0635" w:rsidP="00CC0635">
      <w:pPr>
        <w:suppressAutoHyphens w:val="0"/>
        <w:spacing w:line="360" w:lineRule="auto"/>
        <w:ind w:right="-427"/>
        <w:jc w:val="center"/>
        <w:rPr>
          <w:color w:val="000000"/>
          <w:sz w:val="24"/>
          <w:szCs w:val="24"/>
          <w:lang w:eastAsia="pt-BR"/>
        </w:rPr>
      </w:pPr>
      <w:r w:rsidRPr="0004398A">
        <w:rPr>
          <w:color w:val="000000"/>
          <w:sz w:val="24"/>
          <w:szCs w:val="24"/>
          <w:lang w:eastAsia="pt-BR"/>
        </w:rPr>
        <w:lastRenderedPageBreak/>
        <w:t xml:space="preserve">__________________ (____), ______ de __________________ </w:t>
      </w:r>
      <w:proofErr w:type="spellStart"/>
      <w:r w:rsidRPr="0004398A">
        <w:rPr>
          <w:color w:val="000000"/>
          <w:sz w:val="24"/>
          <w:szCs w:val="24"/>
          <w:lang w:eastAsia="pt-BR"/>
        </w:rPr>
        <w:t>de</w:t>
      </w:r>
      <w:proofErr w:type="spellEnd"/>
      <w:r w:rsidRPr="0004398A">
        <w:rPr>
          <w:color w:val="000000"/>
          <w:sz w:val="24"/>
          <w:szCs w:val="24"/>
          <w:lang w:eastAsia="pt-BR"/>
        </w:rPr>
        <w:t xml:space="preserve"> 201__.</w:t>
      </w:r>
    </w:p>
    <w:p w:rsidR="00CC0635" w:rsidRPr="0004398A" w:rsidRDefault="00CC0635" w:rsidP="00CC0635">
      <w:pPr>
        <w:suppressAutoHyphens w:val="0"/>
        <w:rPr>
          <w:color w:val="000000"/>
          <w:sz w:val="24"/>
          <w:szCs w:val="24"/>
          <w:lang w:eastAsia="pt-BR"/>
        </w:rPr>
      </w:pPr>
    </w:p>
    <w:p w:rsidR="00CC0635" w:rsidRPr="0004398A" w:rsidRDefault="00CC0635" w:rsidP="00CC0635">
      <w:pPr>
        <w:suppressAutoHyphens w:val="0"/>
        <w:rPr>
          <w:color w:val="000000"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CC0635" w:rsidRPr="0004398A" w:rsidTr="00FE7E2F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____________________________________</w:t>
            </w:r>
          </w:p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Coordenador/a</w:t>
            </w:r>
          </w:p>
        </w:tc>
      </w:tr>
    </w:tbl>
    <w:p w:rsidR="00CC0635" w:rsidRPr="0004398A" w:rsidRDefault="00CC0635" w:rsidP="00CC0635">
      <w:pPr>
        <w:suppressAutoHyphens w:val="0"/>
        <w:rPr>
          <w:color w:val="000000"/>
          <w:sz w:val="24"/>
          <w:szCs w:val="24"/>
          <w:lang w:eastAsia="pt-BR"/>
        </w:rPr>
      </w:pPr>
    </w:p>
    <w:p w:rsidR="00CC0635" w:rsidRPr="0004398A" w:rsidRDefault="00CC0635" w:rsidP="00CC0635">
      <w:pPr>
        <w:suppressAutoHyphens w:val="0"/>
        <w:rPr>
          <w:color w:val="000000"/>
          <w:sz w:val="24"/>
          <w:szCs w:val="24"/>
          <w:lang w:eastAsia="pt-BR"/>
        </w:rPr>
      </w:pPr>
    </w:p>
    <w:p w:rsidR="00CC0635" w:rsidRPr="0004398A" w:rsidRDefault="00CC0635" w:rsidP="00CC0635">
      <w:pPr>
        <w:suppressAutoHyphens w:val="0"/>
        <w:rPr>
          <w:color w:val="000000"/>
          <w:sz w:val="24"/>
          <w:szCs w:val="24"/>
          <w:lang w:eastAsia="pt-BR"/>
        </w:rPr>
      </w:pPr>
    </w:p>
    <w:p w:rsidR="00CC0635" w:rsidRPr="0004398A" w:rsidRDefault="00CC0635" w:rsidP="00CC0635">
      <w:pPr>
        <w:suppressAutoHyphens w:val="0"/>
        <w:rPr>
          <w:color w:val="000000"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CC0635" w:rsidRPr="0004398A" w:rsidTr="00FE7E2F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4398A">
              <w:rPr>
                <w:color w:val="000000"/>
                <w:sz w:val="24"/>
                <w:szCs w:val="24"/>
                <w:lang w:eastAsia="pt-BR"/>
              </w:rPr>
              <w:t>____________________________________</w:t>
            </w:r>
          </w:p>
          <w:p w:rsidR="00CC0635" w:rsidRPr="0004398A" w:rsidRDefault="00CC0635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Discente</w:t>
            </w:r>
          </w:p>
        </w:tc>
      </w:tr>
    </w:tbl>
    <w:p w:rsidR="00CC0635" w:rsidRPr="0004398A" w:rsidRDefault="00CC0635" w:rsidP="00CC0635">
      <w:pPr>
        <w:widowControl w:val="0"/>
        <w:suppressAutoHyphens w:val="0"/>
        <w:spacing w:line="360" w:lineRule="auto"/>
        <w:jc w:val="center"/>
        <w:rPr>
          <w:color w:val="000000"/>
          <w:sz w:val="24"/>
          <w:szCs w:val="24"/>
          <w:lang w:eastAsia="pt-BR"/>
        </w:rPr>
      </w:pPr>
    </w:p>
    <w:p w:rsidR="00CC0635" w:rsidRPr="0004398A" w:rsidRDefault="00CC0635" w:rsidP="00CC0635">
      <w:pPr>
        <w:suppressAutoHyphens w:val="0"/>
        <w:rPr>
          <w:color w:val="000000"/>
          <w:sz w:val="24"/>
          <w:szCs w:val="24"/>
          <w:lang w:eastAsia="pt-BR"/>
        </w:rPr>
      </w:pPr>
    </w:p>
    <w:p w:rsidR="0076076E" w:rsidRPr="00CC0635" w:rsidRDefault="00430516" w:rsidP="00CC0635"/>
    <w:sectPr w:rsidR="0076076E" w:rsidRPr="00CC06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16" w:rsidRDefault="00430516" w:rsidP="002A36BE">
      <w:r>
        <w:separator/>
      </w:r>
    </w:p>
  </w:endnote>
  <w:endnote w:type="continuationSeparator" w:id="0">
    <w:p w:rsidR="00430516" w:rsidRDefault="00430516" w:rsidP="002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16" w:rsidRDefault="00430516" w:rsidP="002A36BE">
      <w:r>
        <w:separator/>
      </w:r>
    </w:p>
  </w:footnote>
  <w:footnote w:type="continuationSeparator" w:id="0">
    <w:p w:rsidR="00430516" w:rsidRDefault="00430516" w:rsidP="002A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BE" w:rsidRDefault="002A36BE" w:rsidP="002A36BE">
    <w:pPr>
      <w:suppressAutoHyphens w:val="0"/>
      <w:jc w:val="center"/>
      <w:rPr>
        <w:b/>
        <w:bCs/>
        <w:color w:val="000000"/>
        <w:sz w:val="22"/>
        <w:szCs w:val="22"/>
        <w:lang w:eastAsia="pt-BR"/>
      </w:rPr>
    </w:pPr>
    <w:r>
      <w:rPr>
        <w:noProof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6.4pt;margin-top:-29.15pt;width:40.15pt;height:44.3pt;z-index:-251657216;mso-position-horizontal-relative:text;mso-position-vertical-relative:text;mso-width-relative:page;mso-height-relative:page" fillcolor="window">
          <v:imagedata r:id="rId1" o:title=""/>
        </v:shape>
        <o:OLEObject Type="Embed" ProgID="PBrush" ShapeID="_x0000_s2049" DrawAspect="Content" ObjectID="_1610798452" r:id="rId2"/>
      </w:pict>
    </w:r>
  </w:p>
  <w:p w:rsidR="002A36BE" w:rsidRDefault="002A36BE" w:rsidP="002A36BE">
    <w:pPr>
      <w:suppressAutoHyphens w:val="0"/>
      <w:jc w:val="center"/>
      <w:rPr>
        <w:color w:val="000000"/>
        <w:sz w:val="24"/>
        <w:szCs w:val="24"/>
        <w:lang w:val="en-US" w:eastAsia="pt-BR"/>
      </w:rPr>
    </w:pPr>
    <w:r w:rsidRPr="00AB7280">
      <w:rPr>
        <w:b/>
        <w:bCs/>
        <w:color w:val="000000"/>
        <w:sz w:val="22"/>
        <w:szCs w:val="22"/>
        <w:lang w:eastAsia="pt-BR"/>
      </w:rPr>
      <w:t>Universidade</w:t>
    </w:r>
    <w:r>
      <w:rPr>
        <w:b/>
        <w:bCs/>
        <w:color w:val="000000"/>
        <w:sz w:val="22"/>
        <w:szCs w:val="22"/>
        <w:lang w:val="en-US" w:eastAsia="pt-BR"/>
      </w:rPr>
      <w:t xml:space="preserve"> Federal do Vale do São Francisco - UNIVASF</w:t>
    </w:r>
  </w:p>
  <w:p w:rsidR="002A36BE" w:rsidRPr="00FC2B12" w:rsidRDefault="002A36BE" w:rsidP="002A36BE">
    <w:pPr>
      <w:suppressAutoHyphens w:val="0"/>
      <w:jc w:val="center"/>
      <w:rPr>
        <w:color w:val="000000"/>
        <w:sz w:val="24"/>
        <w:szCs w:val="24"/>
        <w:lang w:eastAsia="pt-BR"/>
      </w:rPr>
    </w:pPr>
    <w:r w:rsidRPr="00FC2B12">
      <w:rPr>
        <w:b/>
        <w:bCs/>
        <w:color w:val="000000"/>
        <w:sz w:val="22"/>
        <w:szCs w:val="22"/>
        <w:lang w:eastAsia="pt-BR"/>
      </w:rPr>
      <w:t>Pró-Reitoria de Extensão - PROEX</w:t>
    </w:r>
  </w:p>
  <w:p w:rsidR="002A36BE" w:rsidRPr="00FC2B12" w:rsidRDefault="002A36BE" w:rsidP="002A36BE">
    <w:pPr>
      <w:suppressAutoHyphens w:val="0"/>
      <w:jc w:val="center"/>
      <w:rPr>
        <w:color w:val="000000"/>
        <w:sz w:val="24"/>
        <w:szCs w:val="24"/>
        <w:lang w:eastAsia="pt-BR"/>
      </w:rPr>
    </w:pPr>
    <w:r w:rsidRPr="00FC2B12">
      <w:rPr>
        <w:b/>
        <w:bCs/>
        <w:color w:val="000000"/>
        <w:sz w:val="22"/>
        <w:szCs w:val="22"/>
        <w:lang w:eastAsia="pt-BR"/>
      </w:rPr>
      <w:t xml:space="preserve">Av. José de Sá Maniçoba, s/n – Centro – 56.304-205 – Petrolina- </w:t>
    </w:r>
    <w:proofErr w:type="gramStart"/>
    <w:r w:rsidRPr="00FC2B12">
      <w:rPr>
        <w:b/>
        <w:bCs/>
        <w:color w:val="000000"/>
        <w:sz w:val="22"/>
        <w:szCs w:val="22"/>
        <w:lang w:eastAsia="pt-BR"/>
      </w:rPr>
      <w:t>PE</w:t>
    </w:r>
    <w:proofErr w:type="gramEnd"/>
  </w:p>
  <w:p w:rsidR="002A36BE" w:rsidRDefault="002A36BE" w:rsidP="002A36BE">
    <w:pPr>
      <w:suppressAutoHyphens w:val="0"/>
      <w:jc w:val="center"/>
      <w:rPr>
        <w:color w:val="000000"/>
        <w:sz w:val="24"/>
        <w:szCs w:val="24"/>
        <w:lang w:val="en-US" w:eastAsia="pt-BR"/>
      </w:rPr>
    </w:pPr>
    <w:r w:rsidRPr="00FC2B12">
      <w:rPr>
        <w:b/>
        <w:bCs/>
        <w:color w:val="000000"/>
        <w:sz w:val="22"/>
        <w:szCs w:val="22"/>
        <w:lang w:eastAsia="pt-BR"/>
      </w:rPr>
      <w:t xml:space="preserve">Telefone: 87 2101-6768.  Página - </w:t>
    </w:r>
    <w:hyperlink r:id="rId3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http</w:t>
      </w:r>
    </w:hyperlink>
    <w:hyperlink r:id="rId4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://</w:t>
      </w:r>
    </w:hyperlink>
    <w:hyperlink r:id="rId5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portais</w:t>
      </w:r>
    </w:hyperlink>
    <w:hyperlink r:id="rId6" w:history="1">
      <w:proofErr w:type="gramStart"/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  <w:proofErr w:type="gramEnd"/>
    </w:hyperlink>
    <w:hyperlink r:id="rId7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univasf</w:t>
      </w:r>
    </w:hyperlink>
    <w:hyperlink r:id="rId8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</w:hyperlink>
    <w:hyperlink r:id="rId9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edu</w:t>
      </w:r>
    </w:hyperlink>
    <w:hyperlink r:id="rId10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</w:hyperlink>
    <w:hyperlink r:id="rId11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br</w:t>
      </w:r>
    </w:hyperlink>
    <w:hyperlink r:id="rId12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/</w:t>
      </w:r>
    </w:hyperlink>
    <w:hyperlink r:id="rId13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proex</w:t>
      </w:r>
    </w:hyperlink>
    <w:hyperlink r:id="rId14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/</w:t>
      </w:r>
    </w:hyperlink>
  </w:p>
  <w:p w:rsidR="002A36BE" w:rsidRDefault="002A36BE" w:rsidP="002A36BE">
    <w:pPr>
      <w:suppressAutoHyphens w:val="0"/>
      <w:jc w:val="center"/>
      <w:rPr>
        <w:b/>
        <w:bCs/>
        <w:color w:val="000000"/>
        <w:sz w:val="22"/>
        <w:szCs w:val="22"/>
        <w:lang w:val="en-US" w:eastAsia="pt-BR"/>
      </w:rPr>
    </w:pPr>
  </w:p>
  <w:p w:rsidR="002A36BE" w:rsidRDefault="002A36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BE"/>
    <w:rsid w:val="000F34B8"/>
    <w:rsid w:val="0020652D"/>
    <w:rsid w:val="002A36BE"/>
    <w:rsid w:val="00402461"/>
    <w:rsid w:val="00430516"/>
    <w:rsid w:val="009509DF"/>
    <w:rsid w:val="009E19BB"/>
    <w:rsid w:val="00C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E19B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E19BB"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E19BB"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6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E19BB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19B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19BB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9B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rsid w:val="009E19BB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rsid w:val="009E1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E19BB"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E19BB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E19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E19B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E19BB"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E19BB"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6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E19BB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19B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19BB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9B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rsid w:val="009E19BB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rsid w:val="009E1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E19BB"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E19BB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E19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s.univasf.edu.br/proex/" TargetMode="External"/><Relationship Id="rId13" Type="http://schemas.openxmlformats.org/officeDocument/2006/relationships/hyperlink" Target="http://portais.univasf.edu.br/proex/" TargetMode="External"/><Relationship Id="rId3" Type="http://schemas.openxmlformats.org/officeDocument/2006/relationships/hyperlink" Target="http://portais.univasf.edu.br/proex/" TargetMode="External"/><Relationship Id="rId7" Type="http://schemas.openxmlformats.org/officeDocument/2006/relationships/hyperlink" Target="http://portais.univasf.edu.br/proex/" TargetMode="External"/><Relationship Id="rId12" Type="http://schemas.openxmlformats.org/officeDocument/2006/relationships/hyperlink" Target="http://portais.univasf.edu.br/proex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portais.univasf.edu.br/proex/" TargetMode="External"/><Relationship Id="rId11" Type="http://schemas.openxmlformats.org/officeDocument/2006/relationships/hyperlink" Target="http://portais.univasf.edu.br/proex/" TargetMode="External"/><Relationship Id="rId5" Type="http://schemas.openxmlformats.org/officeDocument/2006/relationships/hyperlink" Target="http://portais.univasf.edu.br/proex/" TargetMode="External"/><Relationship Id="rId10" Type="http://schemas.openxmlformats.org/officeDocument/2006/relationships/hyperlink" Target="http://portais.univasf.edu.br/proex/" TargetMode="External"/><Relationship Id="rId4" Type="http://schemas.openxmlformats.org/officeDocument/2006/relationships/hyperlink" Target="http://portais.univasf.edu.br/proex/" TargetMode="External"/><Relationship Id="rId9" Type="http://schemas.openxmlformats.org/officeDocument/2006/relationships/hyperlink" Target="http://portais.univasf.edu.br/proex/" TargetMode="External"/><Relationship Id="rId14" Type="http://schemas.openxmlformats.org/officeDocument/2006/relationships/hyperlink" Target="http://portais.univasf.edu.br/proex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Univasf</cp:lastModifiedBy>
  <cp:revision>2</cp:revision>
  <dcterms:created xsi:type="dcterms:W3CDTF">2019-02-04T18:14:00Z</dcterms:created>
  <dcterms:modified xsi:type="dcterms:W3CDTF">2019-02-04T18:14:00Z</dcterms:modified>
</cp:coreProperties>
</file>