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presente Termo Aditivo tem por objetivo alterar informações constantes no Termo de Compromisso de Estágio previamente estabelecido entre a </w:t>
      </w:r>
      <w:r w:rsidDel="00000000" w:rsidR="00000000" w:rsidRPr="00000000">
        <w:rPr>
          <w:b w:val="1"/>
          <w:sz w:val="20"/>
          <w:szCs w:val="20"/>
          <w:rtl w:val="0"/>
        </w:rPr>
        <w:t xml:space="preserve">CONCEDENTE</w:t>
      </w:r>
      <w:r w:rsidDel="00000000" w:rsidR="00000000" w:rsidRPr="00000000">
        <w:rPr>
          <w:sz w:val="20"/>
          <w:szCs w:val="20"/>
          <w:rtl w:val="0"/>
        </w:rPr>
        <w:t xml:space="preserve"> e o </w:t>
      </w:r>
      <w:r w:rsidDel="00000000" w:rsidR="00000000" w:rsidRPr="00000000">
        <w:rPr>
          <w:b w:val="1"/>
          <w:sz w:val="20"/>
          <w:szCs w:val="20"/>
          <w:rtl w:val="0"/>
        </w:rPr>
        <w:t xml:space="preserve">ESTUDANTE</w:t>
      </w:r>
      <w:r w:rsidDel="00000000" w:rsidR="00000000" w:rsidRPr="00000000">
        <w:rPr>
          <w:sz w:val="20"/>
          <w:szCs w:val="20"/>
          <w:rtl w:val="0"/>
        </w:rPr>
        <w:t xml:space="preserve">, por intermédio da Coordenação de Estágios da Universidade Federal do Vale do São Francisco (UNIVASF), nos termos da Lei nº 11.788/08 e demais normativas regulamentadoras.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6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2"/>
        <w:gridCol w:w="2126"/>
        <w:gridCol w:w="2126"/>
        <w:gridCol w:w="3432"/>
        <w:tblGridChange w:id="0">
          <w:tblGrid>
            <w:gridCol w:w="2552"/>
            <w:gridCol w:w="2126"/>
            <w:gridCol w:w="2126"/>
            <w:gridCol w:w="3432"/>
          </w:tblGrid>
        </w:tblGridChange>
      </w:tblGrid>
      <w:tr>
        <w:tc>
          <w:tcPr>
            <w:gridSpan w:val="4"/>
            <w:shd w:fill="bfbfbf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INSTITUIÇÃO DE ENSINO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Razão social: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FUNDAÇÃO UNIVERSIDADE FEDERAL DO VALE DO SÃO FRANCISCO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CNPJ: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05.440.725/0001-14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Representante legal: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LÚCIA MARISY SOUZA RIBEIRO DE OLIVEIRA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Cargo: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Pró-Reitora de Extensão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Endereço: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AVENIDA JOSÉ DE SÁ MANIÇOBA, S/N - CENTRO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E-mail: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estagio.proex@univasf.edu.br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Cidade: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PETROLINA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UF: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PERNAMBUCO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Tel.: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(87) 2101-6773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CEP: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56.304-205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1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Orientador: </w:t>
            </w: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SIAPE: </w:t>
            </w: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36.000000000002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20"/>
        <w:gridCol w:w="992"/>
        <w:gridCol w:w="851"/>
        <w:gridCol w:w="3573"/>
        <w:tblGridChange w:id="0">
          <w:tblGrid>
            <w:gridCol w:w="4820"/>
            <w:gridCol w:w="992"/>
            <w:gridCol w:w="851"/>
            <w:gridCol w:w="3573"/>
          </w:tblGrid>
        </w:tblGridChange>
      </w:tblGrid>
      <w:tr>
        <w:tc>
          <w:tcPr>
            <w:gridSpan w:val="4"/>
            <w:shd w:fill="bfbfbf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CONCEDENTE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2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Razão social: </w:t>
            </w: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CNPJ: </w:t>
            </w: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2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Representante legal: </w:t>
            </w: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Tel.: </w:t>
            </w: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2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Endereço: </w:t>
            </w: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E-mail: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Cidade: </w:t>
            </w: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UF: </w:t>
            </w:r>
            <w:r w:rsidDel="00000000" w:rsidR="00000000" w:rsidRPr="00000000">
              <w:rPr>
                <w:rFonts w:ascii="Calibri" w:cs="Calibri" w:eastAsia="Calibri" w:hAnsi="Calibri"/>
                <w:smallCaps w:val="0"/>
                <w:strike w:val="0"/>
                <w:sz w:val="20"/>
                <w:szCs w:val="20"/>
                <w:vertAlign w:val="baseline"/>
                <w:rtl w:val="0"/>
              </w:rPr>
              <w:t xml:space="preserve">PE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CEP: </w:t>
            </w: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3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Supervisor: </w:t>
            </w: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Cargo: </w:t>
            </w: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Escolaridade: </w:t>
            </w:r>
            <w:r w:rsidDel="00000000" w:rsidR="00000000" w:rsidRPr="00000000">
              <w:rPr>
                <w:color w:val="808080"/>
                <w:rtl w:val="0"/>
              </w:rPr>
              <w:t xml:space="preserve">Escolher um item.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Área de formação: </w:t>
            </w: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Caso o supervisor não tenha mesma formação, ele possui experiência profissional na área de conhecimento desenvolvida no curso do estagiário? Sim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Não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3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Setor de realização do estágio: </w:t>
            </w: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36.000000000002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12"/>
        <w:gridCol w:w="851"/>
        <w:gridCol w:w="3573"/>
        <w:tblGridChange w:id="0">
          <w:tblGrid>
            <w:gridCol w:w="5812"/>
            <w:gridCol w:w="851"/>
            <w:gridCol w:w="3573"/>
          </w:tblGrid>
        </w:tblGridChange>
      </w:tblGrid>
      <w:tr>
        <w:tc>
          <w:tcPr>
            <w:gridSpan w:val="3"/>
            <w:shd w:fill="bfbfbf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ESTUDANTE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4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Nome: </w:t>
            </w: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CPF: </w:t>
            </w: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4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de nascimento: </w:t>
            </w: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Tel.: </w:t>
            </w: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4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Curso: </w:t>
            </w: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E-mail: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4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Endereço: </w:t>
            </w: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Cidade: </w:t>
            </w: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UF: </w:t>
            </w:r>
            <w:r w:rsidDel="00000000" w:rsidR="00000000" w:rsidRPr="00000000">
              <w:rPr>
                <w:rFonts w:ascii="Calibri" w:cs="Calibri" w:eastAsia="Calibri" w:hAnsi="Calibri"/>
                <w:smallCaps w:val="0"/>
                <w:strike w:val="0"/>
                <w:sz w:val="20"/>
                <w:szCs w:val="20"/>
                <w:vertAlign w:val="baseline"/>
                <w:rtl w:val="0"/>
              </w:rPr>
              <w:t xml:space="preserve">PE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CEP: </w:t>
            </w: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Consideram-se inalteradas no Termo de Compromisso de Estágio originalmente firmado entre a CONCEDENTE e o ESTUDANTE as cláusulas não preenchidas neste Termo Aditivo.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Pela assinatura do presente instrumento, as partes comprometem-se em observar e respeitar as modificações nas cláusulas do Termo de Compromisso de Estágio previamente estabelecido, e as condições para realização do estágio que se seguem: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 PRORROGAÇÃO DE PRAZO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CLÁUSULA PRIMEIRA.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Este Termo Aditivo prorroga o estágio até o dia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  <w:rtl w:val="0"/>
        </w:rPr>
        <w:t xml:space="preserve">Clique aqui para digitar texto.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alterando a cláusula terceira do Termo de Compromisso de Estágio anteriormente firmado entre a CONCEDENTE e o ESTUDANTE.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Parágrafo único.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Este Termo Aditivo deverá ser providenciado com antecedência mínima de 20 (vinte) dias da data de encerramento do estágio constante na cláusula terceira do Termo de Compromisso de Estágio.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 ALTERAÇÃO DE CARGA HORÁRIA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CLÁUSULA SEGUNDA.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Este Termo Aditivo altera a carga horária do estágio em andamento, 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Clique aqui para digitar texto.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para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  <w:rtl w:val="0"/>
        </w:rPr>
        <w:t xml:space="preserve">Clique aqui para digitar texto.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horas diárias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  <w:rtl w:val="0"/>
        </w:rPr>
        <w:t xml:space="preserve">Clique aqui para digitar texto.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horas semanais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modificando a cláusula terceira do Termo de Compromisso de Estágio anteriormente firmado entre a CONCEDENTE e o ESTUDANTE.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 ALTERAÇÃO DOS VALORES DE AUXÍLIO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CLÁUSULA TERCEIRA.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Este Termo Aditivo altera para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R$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  <w:rtl w:val="0"/>
        </w:rPr>
        <w:t xml:space="preserve">Clique aqui para digitar texto.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 valor da bolsa de estágio paga pela CONCEDENTE ao ESTUDANTE, modificando a cláusula nona do Termo de Compromisso de Estágio anteriormente firmado entre as partes.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CLÁUSULA QUARTA.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Este Termo Aditivo altera para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R$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Clique aqui para digitar texto.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 valor do auxílio-transporte diário pago pela CONCEDENTE ao ESTUDANTE, modificando a cláusula nona do Termo de Compromisso de Estágio anteriormente firmado entre as partes.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 ALTERAÇÃO DE ORIENTADOR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CLÁUSULA QUINTA.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partir 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  <w:rtl w:val="0"/>
        </w:rPr>
        <w:t xml:space="preserve">Clique aqui para inserir uma data.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o responsável pela orientação do estágio passa a ser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Clique aqui para digitar texto.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CPF nº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  <w:rtl w:val="0"/>
        </w:rPr>
        <w:t xml:space="preserve">Clique aqui para digitar texto.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 ALTERAÇÃO DE SUPERVISOR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CLÁUSULA SEXTA.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partir 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  <w:rtl w:val="0"/>
        </w:rPr>
        <w:t xml:space="preserve">Clique aqui para inserir uma data.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o responsável pela supervisão do estágio passa a ser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Clique aqui para digitar texto.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CPF nº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  <w:rtl w:val="0"/>
        </w:rPr>
        <w:t xml:space="preserve">Clique aqui para digitar texto.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DAS DISPOSIÇÕES FINAIS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CLÁUSULA SÉTIMA.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presente Termo Aditivo passa a ser parte integrante do Termo de Compromisso de Estágio anteriormente firmado entre a CONCEDENTE e o ESTUDANTE, mantendo-se inalteradas todas as demais disposições.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Por estarem de inteiro e comum acordo com as condições deste Termo Aditivo, as partes interessadas assinam o presente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instrumento, podendo ser denunciado a qualquer tempo, unilateralmente, e mediante comunicação escrita.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Petrolina,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  <w:rtl w:val="0"/>
        </w:rPr>
        <w:t xml:space="preserve">Clique aqui para inserir uma data.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7B">
      <w:pPr>
        <w:spacing w:after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ESTUDANTE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76200</wp:posOffset>
                </wp:positionV>
                <wp:extent cx="6826885" cy="1585660"/>
                <wp:effectExtent b="0" l="0" r="0" t="0"/>
                <wp:wrapSquare wrapText="bothSides" distB="0" distT="0" distL="0" distR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32558" y="2994188"/>
                          <a:ext cx="6826885" cy="1585660"/>
                          <a:chOff x="1932558" y="2994188"/>
                          <a:chExt cx="6826885" cy="1571625"/>
                        </a:xfrm>
                      </wpg:grpSpPr>
                      <wpg:grpSp>
                        <wpg:cNvGrpSpPr/>
                        <wpg:grpSpPr>
                          <a:xfrm>
                            <a:off x="1932558" y="2994188"/>
                            <a:ext cx="6826885" cy="1571625"/>
                            <a:chOff x="0" y="0"/>
                            <a:chExt cx="6845543" cy="11520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845525" cy="115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3712245" cy="1152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____________________________________________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PRÓ-REITORIA DE EXTENSÃO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(Conforme Portaria nº.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2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5, de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25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 de J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aneiro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 de 20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21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)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____________________________________________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ORIENTADOR DE ESTÁGIO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(Assinatura sob carimbo pessoal ou por extenso com SIAPE)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3569578" y="0"/>
                              <a:ext cx="3275965" cy="11518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____________________________________________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SUPERVISOR DE ESTÁGIO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(Assinatura sob carimbo pessoal ou por extenso)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____________________________________________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REPRESENTANTE DA CONCEDENTE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(Assinatura sob carimbo pessoal ou por extenso)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76200</wp:posOffset>
                </wp:positionV>
                <wp:extent cx="6826885" cy="1585660"/>
                <wp:effectExtent b="0" l="0" r="0" t="0"/>
                <wp:wrapSquare wrapText="bothSides" distB="0" distT="0" distL="0" distR="0"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6885" cy="15856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E">
      <w:pPr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851" w:top="851" w:left="851" w:right="851" w:header="567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Av. José de Sá Maniçoba, S/N – Centro – Petrolina-PE – CEP 56.304-205</w:t>
    </w:r>
  </w:p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Petrolina – Tel/Fax (87) 2101-6773 – estagio.proex@univasf.edu.br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  <w:rtl w:val="0"/>
      </w:rPr>
      <w:t xml:space="preserve">TERMO ADITIVO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5340614</wp:posOffset>
          </wp:positionH>
          <wp:positionV relativeFrom="paragraph">
            <wp:posOffset>360680</wp:posOffset>
          </wp:positionV>
          <wp:extent cx="931545" cy="312420"/>
          <wp:effectExtent b="0" l="0" r="0" t="0"/>
          <wp:wrapSquare wrapText="bothSides" distB="0" distT="0" distL="0" distR="0"/>
          <wp:docPr descr="C:\Users\Win-7\Desktop\GABI\proex logo.png" id="12" name="image1.png"/>
          <a:graphic>
            <a:graphicData uri="http://schemas.openxmlformats.org/drawingml/2006/picture">
              <pic:pic>
                <pic:nvPicPr>
                  <pic:cNvPr descr="C:\Users\Win-7\Desktop\GABI\proex logo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1545" cy="3124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5178725</wp:posOffset>
          </wp:positionH>
          <wp:positionV relativeFrom="paragraph">
            <wp:posOffset>-90504</wp:posOffset>
          </wp:positionV>
          <wp:extent cx="1268083" cy="394256"/>
          <wp:effectExtent b="0" l="0" r="0" t="0"/>
          <wp:wrapSquare wrapText="bothSides" distB="0" distT="0" distL="0" distR="0"/>
          <wp:docPr descr="C:\Users\Win-7\AppData\Local\Temp\Rar$DRa5640.33968\MarcaOficialUNIVASFPacoteparadownload\Marca Univasf Completa (Sem fundo).png" id="13" name="image3.png"/>
          <a:graphic>
            <a:graphicData uri="http://schemas.openxmlformats.org/drawingml/2006/picture">
              <pic:pic>
                <pic:nvPicPr>
                  <pic:cNvPr descr="C:\Users\Win-7\AppData\Local\Temp\Rar$DRa5640.33968\MarcaOficialUNIVASFPacoteparadownload\Marca Univasf Completa (Sem fundo).png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8083" cy="39425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PARA ALTERAÇÕES NO TERMO DE COMPROMISSO DE ESTÁGIO</w:t>
    </w:r>
  </w:p>
  <w:p w:rsidR="00000000" w:rsidDel="00000000" w:rsidP="00000000" w:rsidRDefault="00000000" w:rsidRPr="00000000" w14:paraId="000000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D6601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6601F"/>
  </w:style>
  <w:style w:type="paragraph" w:styleId="Rodap">
    <w:name w:val="footer"/>
    <w:basedOn w:val="Normal"/>
    <w:link w:val="RodapChar"/>
    <w:uiPriority w:val="99"/>
    <w:unhideWhenUsed w:val="1"/>
    <w:rsid w:val="00D6601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6601F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6601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6601F"/>
    <w:rPr>
      <w:rFonts w:ascii="Tahoma" w:cs="Tahoma" w:hAnsi="Tahoma"/>
      <w:sz w:val="16"/>
      <w:szCs w:val="16"/>
    </w:rPr>
  </w:style>
  <w:style w:type="paragraph" w:styleId="SemEspaamento">
    <w:name w:val="No Spacing"/>
    <w:uiPriority w:val="1"/>
    <w:qFormat w:val="1"/>
    <w:rsid w:val="004A283C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 w:val="1"/>
    <w:rsid w:val="004A283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9392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oEspaoReservado">
    <w:name w:val="Placeholder Text"/>
    <w:basedOn w:val="Fontepargpadro"/>
    <w:uiPriority w:val="99"/>
    <w:semiHidden w:val="1"/>
    <w:rsid w:val="009660DD"/>
    <w:rPr>
      <w:color w:val="808080"/>
    </w:rPr>
  </w:style>
  <w:style w:type="character" w:styleId="Estilo1" w:customStyle="1">
    <w:name w:val="Estilo1"/>
    <w:basedOn w:val="Fontepargpadro"/>
    <w:uiPriority w:val="1"/>
    <w:rsid w:val="009660DD"/>
    <w:rPr>
      <w:rFonts w:asciiTheme="minorHAnsi" w:hAnsiTheme="minorHAnsi"/>
      <w:b w:val="1"/>
      <w:sz w:val="20"/>
      <w:u w:val="single"/>
    </w:rPr>
  </w:style>
  <w:style w:type="character" w:styleId="Estilo2" w:customStyle="1">
    <w:name w:val="Estilo2"/>
    <w:basedOn w:val="Fontepargpadro"/>
    <w:uiPriority w:val="1"/>
    <w:rsid w:val="005A76D9"/>
    <w:rPr>
      <w:rFonts w:asciiTheme="minorHAnsi" w:hAnsiTheme="minorHAnsi"/>
      <w:b w:val="1"/>
      <w:sz w:val="20"/>
    </w:rPr>
  </w:style>
  <w:style w:type="character" w:styleId="Estilo3" w:customStyle="1">
    <w:name w:val="Estilo3"/>
    <w:basedOn w:val="Fontepargpadro"/>
    <w:uiPriority w:val="1"/>
    <w:rsid w:val="002268EE"/>
    <w:rPr>
      <w:rFonts w:asciiTheme="minorHAnsi" w:hAnsiTheme="minorHAnsi"/>
      <w:b w:val="1"/>
      <w:sz w:val="22"/>
      <w:u w:val="single"/>
    </w:rPr>
  </w:style>
  <w:style w:type="character" w:styleId="Estilonamorador2" w:customStyle="1">
    <w:name w:val="Estilo namorador 2"/>
    <w:basedOn w:val="Fontepargpadro"/>
    <w:uiPriority w:val="1"/>
    <w:rsid w:val="0084526B"/>
    <w:rPr>
      <w:rFonts w:asciiTheme="minorHAnsi" w:hAnsiTheme="minorHAnsi"/>
      <w:caps w:val="1"/>
      <w:smallCaps w:val="0"/>
      <w:strike w:val="0"/>
      <w:dstrike w:val="0"/>
      <w:sz w:val="20"/>
      <w:vertAlign w:val="baseline"/>
    </w:rPr>
  </w:style>
  <w:style w:type="character" w:styleId="Estilonamorador" w:customStyle="1">
    <w:name w:val="Estilo namorador"/>
    <w:basedOn w:val="Fontepargpadro"/>
    <w:uiPriority w:val="1"/>
    <w:locked w:val="1"/>
    <w:rsid w:val="0084526B"/>
    <w:rPr>
      <w:rFonts w:asciiTheme="minorHAnsi" w:hAnsiTheme="minorHAnsi"/>
      <w:b w:val="1"/>
      <w:sz w:val="20"/>
    </w:rPr>
  </w:style>
  <w:style w:type="character" w:styleId="Estilonamorador3" w:customStyle="1">
    <w:name w:val="Estilo namorador 3"/>
    <w:basedOn w:val="Fontepargpadro"/>
    <w:uiPriority w:val="1"/>
    <w:rsid w:val="00D03E78"/>
    <w:rPr>
      <w:rFonts w:asciiTheme="minorHAnsi" w:hAnsiTheme="minorHAnsi"/>
      <w:b w:val="1"/>
      <w:caps w:val="1"/>
      <w:smallCaps w:val="0"/>
      <w:sz w:val="20"/>
    </w:rPr>
  </w:style>
  <w:style w:type="character" w:styleId="Estilonamorador4" w:customStyle="1">
    <w:name w:val="Estilo  namorador 4"/>
    <w:basedOn w:val="Fontepargpadro"/>
    <w:uiPriority w:val="1"/>
    <w:rsid w:val="00D84084"/>
    <w:rPr>
      <w:rFonts w:asciiTheme="minorHAnsi" w:hAnsiTheme="minorHAnsi"/>
      <w:sz w:val="20"/>
    </w:rPr>
  </w:style>
  <w:style w:type="character" w:styleId="Estilo4" w:customStyle="1">
    <w:name w:val="Estilo4"/>
    <w:basedOn w:val="Fontepargpadro"/>
    <w:uiPriority w:val="1"/>
    <w:rsid w:val="00060A7E"/>
    <w:rPr>
      <w:b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93P4TUWnOZCwqQkpHg6jqQ/x0g==">AMUW2mWP3BUmHUneGUn700LN6/5MJXvQKrL/1yPWdblDGdjLsUChh4iR1h0JheAW8rS8Ck5aWJrMgphUG9vHL3uNCkyw7s6O70Ecxih86jNT92hB+XWRgw8=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2020-03-02T01:34:00Z</dcterms:created>
  <dc:creator>Win-7</dc:creator>
</cp:coreProperties>
</file>