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C852" w14:textId="77777777" w:rsidR="004016D9" w:rsidRDefault="002B3EFB">
      <w:pPr>
        <w:spacing w:before="99"/>
        <w:ind w:left="10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</w:rPr>
        <w:t>ANEXO</w:t>
      </w:r>
      <w:r>
        <w:rPr>
          <w:rFonts w:asciiTheme="minorHAnsi" w:hAnsiTheme="minorHAnsi" w:cstheme="minorHAnsi"/>
          <w:b/>
          <w:spacing w:val="-10"/>
        </w:rPr>
        <w:t xml:space="preserve"> I</w:t>
      </w:r>
      <w:r>
        <w:rPr>
          <w:rFonts w:asciiTheme="minorHAnsi" w:hAnsiTheme="minorHAnsi" w:cstheme="minorHAnsi"/>
          <w:b/>
          <w:spacing w:val="-1"/>
        </w:rPr>
        <w:t>II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-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TERMO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CIÊNCIA</w:t>
      </w:r>
      <w:r>
        <w:rPr>
          <w:rFonts w:asciiTheme="minorHAnsi" w:hAnsiTheme="minorHAnsi" w:cstheme="minorHAnsi"/>
          <w:b/>
          <w:spacing w:val="-10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RESPONSABILIDADE</w:t>
      </w:r>
    </w:p>
    <w:p w14:paraId="70C2C03D" w14:textId="77777777" w:rsidR="004016D9" w:rsidRDefault="004016D9">
      <w:pPr>
        <w:pStyle w:val="Corpodetexto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405"/>
        <w:gridCol w:w="2275"/>
        <w:gridCol w:w="1418"/>
        <w:gridCol w:w="3545"/>
      </w:tblGrid>
      <w:tr w:rsidR="004016D9" w14:paraId="476C6C0E" w14:textId="77777777">
        <w:trPr>
          <w:trHeight w:val="416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 w14:paraId="7A55C4D0" w14:textId="77777777" w:rsidR="004016D9" w:rsidRDefault="002B3EFB">
            <w:pPr>
              <w:pStyle w:val="TableParagraph"/>
              <w:spacing w:line="227" w:lineRule="exact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1.</w:t>
            </w:r>
            <w:r>
              <w:rPr>
                <w:rFonts w:asciiTheme="minorHAnsi" w:hAnsiTheme="minorHAnsi" w:cstheme="minorHAnsi"/>
                <w:b/>
                <w:spacing w:val="5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Identificação</w:t>
            </w:r>
          </w:p>
        </w:tc>
      </w:tr>
      <w:tr w:rsidR="004016D9" w14:paraId="0FD20593" w14:textId="77777777">
        <w:trPr>
          <w:trHeight w:val="458"/>
          <w:jc w:val="center"/>
        </w:trPr>
        <w:tc>
          <w:tcPr>
            <w:tcW w:w="2405" w:type="dxa"/>
            <w:vAlign w:val="center"/>
          </w:tcPr>
          <w:p w14:paraId="257A1EBE" w14:textId="77777777" w:rsidR="004016D9" w:rsidRDefault="002B3EFB">
            <w:pPr>
              <w:pStyle w:val="TableParagraph"/>
              <w:spacing w:line="229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servidor:</w:t>
            </w:r>
          </w:p>
        </w:tc>
        <w:tc>
          <w:tcPr>
            <w:tcW w:w="7238" w:type="dxa"/>
            <w:gridSpan w:val="3"/>
            <w:vAlign w:val="center"/>
          </w:tcPr>
          <w:p w14:paraId="58FA27B4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37B74275" w14:textId="77777777">
        <w:trPr>
          <w:trHeight w:val="460"/>
          <w:jc w:val="center"/>
        </w:trPr>
        <w:tc>
          <w:tcPr>
            <w:tcW w:w="2405" w:type="dxa"/>
            <w:vAlign w:val="center"/>
          </w:tcPr>
          <w:p w14:paraId="072CA26F" w14:textId="77777777" w:rsidR="004016D9" w:rsidRDefault="002B3EFB">
            <w:pPr>
              <w:pStyle w:val="TableParagraph"/>
              <w:spacing w:line="229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Matrícula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SIAPE:</w:t>
            </w:r>
          </w:p>
        </w:tc>
        <w:tc>
          <w:tcPr>
            <w:tcW w:w="2275" w:type="dxa"/>
            <w:vAlign w:val="center"/>
          </w:tcPr>
          <w:p w14:paraId="5660417B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45BCFEA0" w14:textId="77777777" w:rsidR="004016D9" w:rsidRDefault="002B3EFB">
            <w:pPr>
              <w:pStyle w:val="TableParagraph"/>
              <w:spacing w:line="229" w:lineRule="exact"/>
              <w:ind w:left="111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3545" w:type="dxa"/>
            <w:vAlign w:val="center"/>
          </w:tcPr>
          <w:p w14:paraId="7E810C06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6AB067B7" w14:textId="77777777">
        <w:trPr>
          <w:trHeight w:val="463"/>
          <w:jc w:val="center"/>
        </w:trPr>
        <w:tc>
          <w:tcPr>
            <w:tcW w:w="2405" w:type="dxa"/>
            <w:vAlign w:val="center"/>
          </w:tcPr>
          <w:p w14:paraId="0C7D5B26" w14:textId="77777777" w:rsidR="004016D9" w:rsidRDefault="002B3EFB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Unidade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lotação:</w:t>
            </w:r>
          </w:p>
        </w:tc>
        <w:tc>
          <w:tcPr>
            <w:tcW w:w="7238" w:type="dxa"/>
            <w:gridSpan w:val="3"/>
            <w:vAlign w:val="center"/>
          </w:tcPr>
          <w:p w14:paraId="401E6FB6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12A6E3F9" w14:textId="77777777">
        <w:trPr>
          <w:trHeight w:val="457"/>
          <w:jc w:val="center"/>
        </w:trPr>
        <w:tc>
          <w:tcPr>
            <w:tcW w:w="2405" w:type="dxa"/>
            <w:vAlign w:val="center"/>
          </w:tcPr>
          <w:p w14:paraId="0C87C614" w14:textId="77777777" w:rsidR="004016D9" w:rsidRDefault="002B3EFB">
            <w:pPr>
              <w:pStyle w:val="TableParagraph"/>
              <w:spacing w:line="227" w:lineRule="exact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institucional:</w:t>
            </w:r>
          </w:p>
        </w:tc>
        <w:tc>
          <w:tcPr>
            <w:tcW w:w="7238" w:type="dxa"/>
            <w:gridSpan w:val="3"/>
            <w:vAlign w:val="center"/>
          </w:tcPr>
          <w:p w14:paraId="4FC6A4A3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4016D9" w14:paraId="22BD19DB" w14:textId="77777777">
        <w:trPr>
          <w:trHeight w:val="407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 w14:paraId="27848A5F" w14:textId="77777777" w:rsidR="004016D9" w:rsidRDefault="002B3EFB">
            <w:pPr>
              <w:pStyle w:val="TableParagraph"/>
              <w:spacing w:line="229" w:lineRule="exact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spacing w:val="-1"/>
                <w:lang w:val="pt-BR"/>
              </w:rPr>
              <w:t>2.</w:t>
            </w:r>
            <w:r>
              <w:rPr>
                <w:rFonts w:asciiTheme="minorHAnsi" w:hAnsiTheme="minorHAnsi" w:cstheme="minorHAnsi"/>
                <w:b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lang w:val="pt-BR"/>
              </w:rPr>
              <w:t>Declaração</w:t>
            </w:r>
          </w:p>
        </w:tc>
      </w:tr>
      <w:tr w:rsidR="004016D9" w14:paraId="3A7267CF" w14:textId="77777777">
        <w:trPr>
          <w:trHeight w:val="9753"/>
          <w:jc w:val="center"/>
        </w:trPr>
        <w:tc>
          <w:tcPr>
            <w:tcW w:w="9643" w:type="dxa"/>
            <w:gridSpan w:val="4"/>
            <w:vAlign w:val="center"/>
          </w:tcPr>
          <w:p w14:paraId="4B95BB01" w14:textId="77777777" w:rsidR="004016D9" w:rsidRDefault="002B3EFB">
            <w:pPr>
              <w:pStyle w:val="TableParagraph"/>
              <w:ind w:right="107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O servidor-</w:t>
            </w:r>
            <w:proofErr w:type="spellStart"/>
            <w:r>
              <w:rPr>
                <w:rFonts w:asciiTheme="minorHAnsi" w:hAnsiTheme="minorHAnsi" w:cstheme="minorHAnsi"/>
                <w:b/>
                <w:lang w:val="pt-BR"/>
              </w:rPr>
              <w:t>partcipante</w:t>
            </w:r>
            <w:proofErr w:type="spellEnd"/>
            <w:r>
              <w:rPr>
                <w:rFonts w:asciiTheme="minorHAnsi" w:hAnsiTheme="minorHAnsi" w:cstheme="minorHAnsi"/>
                <w:b/>
                <w:lang w:val="pt-BR"/>
              </w:rPr>
              <w:t xml:space="preserve"> do programa de gestão acima qualificado declara que </w:t>
            </w:r>
            <w:r>
              <w:rPr>
                <w:rFonts w:asciiTheme="minorHAnsi" w:hAnsiTheme="minorHAnsi" w:cstheme="minorHAnsi"/>
                <w:b/>
                <w:lang w:val="pt-BR"/>
              </w:rPr>
              <w:t>são suas atribuições e</w:t>
            </w:r>
            <w:r>
              <w:rPr>
                <w:rFonts w:asciiTheme="minorHAnsi" w:hAnsiTheme="minorHAnsi" w:cstheme="minorHAnsi"/>
                <w:b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responsabilidades:</w:t>
            </w:r>
          </w:p>
          <w:p w14:paraId="4A33E40A" w14:textId="77777777" w:rsidR="004016D9" w:rsidRDefault="004016D9">
            <w:pPr>
              <w:pStyle w:val="TableParagraph"/>
              <w:ind w:right="107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3C022D5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ind w:right="11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atender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e manter as condições para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 no Programa de Gestão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Universidade Federal 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Vale do São Francisco - UNIVASF</w:t>
            </w:r>
            <w:r>
              <w:rPr>
                <w:rFonts w:asciiTheme="minorHAnsi" w:hAnsiTheme="minorHAnsi" w:cstheme="minorHAnsi"/>
                <w:lang w:val="pt-BR"/>
              </w:rPr>
              <w:t>;</w:t>
            </w:r>
          </w:p>
          <w:p w14:paraId="3D051EFE" w14:textId="77777777" w:rsidR="004016D9" w:rsidRDefault="004016D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0882D968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94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manter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as estruturas físicas, estruturais e tecnológicas </w:t>
            </w:r>
            <w:r>
              <w:rPr>
                <w:rFonts w:asciiTheme="minorHAnsi" w:hAnsiTheme="minorHAnsi" w:cstheme="minorHAnsi"/>
                <w:lang w:val="pt-BR"/>
              </w:rPr>
              <w:t>necessárias, mediante a utilização de equipamentos</w:t>
            </w:r>
            <w:r>
              <w:rPr>
                <w:rFonts w:asciiTheme="minorHAnsi" w:hAnsiTheme="minorHAnsi" w:cstheme="minorHAnsi"/>
                <w:spacing w:val="-4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mobiliários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adequados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ergonômicos,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assumindo,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inclusive,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custos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referentes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à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conexão à </w:t>
            </w:r>
            <w:r>
              <w:rPr>
                <w:rFonts w:asciiTheme="minorHAnsi" w:hAnsiTheme="minorHAnsi" w:cstheme="minorHAnsi"/>
                <w:i/>
                <w:lang w:val="pt-BR"/>
              </w:rPr>
              <w:t>internet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móveis,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à</w:t>
            </w:r>
            <w:r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energia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elétrica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telefone,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entre</w:t>
            </w:r>
            <w:r>
              <w:rPr>
                <w:rFonts w:asciiTheme="minorHAnsi" w:hAnsiTheme="minorHAnsi" w:cstheme="minorHAnsi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outras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despesas</w:t>
            </w:r>
            <w:r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decorrentes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exercício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 suas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atribuições;</w:t>
            </w:r>
          </w:p>
          <w:p w14:paraId="1EDB2A2C" w14:textId="77777777" w:rsidR="004016D9" w:rsidRDefault="004016D9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58EDA716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94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zelar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pelas informações acessadas de forma remota, mediante observância das normas de segurança 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informação;</w:t>
            </w:r>
          </w:p>
          <w:p w14:paraId="302FCD50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34E43321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101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cumprir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o plano de trabalho pactuado com a chefia imediata, sendo vedada 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delegação a terceiros,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servidores</w:t>
            </w:r>
            <w:r>
              <w:rPr>
                <w:rFonts w:asciiTheme="minorHAnsi" w:hAnsiTheme="minorHAnsi" w:cstheme="minorHAnsi"/>
                <w:spacing w:val="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(as)</w:t>
            </w:r>
            <w:r>
              <w:rPr>
                <w:rFonts w:asciiTheme="minorHAnsi" w:hAnsiTheme="minorHAnsi" w:cstheme="minorHAnsi"/>
                <w:spacing w:val="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ou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não,</w:t>
            </w:r>
            <w:r>
              <w:rPr>
                <w:rFonts w:asciiTheme="minorHAnsi" w:hAnsiTheme="minorHAnsi" w:cstheme="minorHAnsi"/>
                <w:spacing w:val="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trabalhos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acordados</w:t>
            </w:r>
            <w:r>
              <w:rPr>
                <w:rFonts w:asciiTheme="minorHAnsi" w:hAnsiTheme="minorHAnsi" w:cstheme="minorHAnsi"/>
                <w:spacing w:val="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como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parte</w:t>
            </w:r>
            <w:r>
              <w:rPr>
                <w:rFonts w:asciiTheme="minorHAnsi" w:hAnsiTheme="minorHAnsi" w:cstheme="minorHAnsi"/>
                <w:spacing w:val="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metas;</w:t>
            </w:r>
          </w:p>
          <w:p w14:paraId="318A5441" w14:textId="77777777" w:rsidR="004016D9" w:rsidRDefault="004016D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22CEFE3B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observar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a redefinição das metas do plano de trabalho pactuado com a chefia imediata, na hipótese 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surgimento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demanda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prioritária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cujas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atividades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 tenham sido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previamente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acordadas;</w:t>
            </w:r>
          </w:p>
          <w:p w14:paraId="79FBF53F" w14:textId="77777777" w:rsidR="004016D9" w:rsidRDefault="004016D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51FC6D98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106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manter</w:t>
            </w:r>
            <w:proofErr w:type="gramEnd"/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dados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cadastrais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contato,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especialmente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telefônicos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correio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eletrônico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funcional,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permanentemente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atualizados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ativos;</w:t>
            </w:r>
          </w:p>
          <w:p w14:paraId="5C0535DC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4EF02A5D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ind w:right="94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consultar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>, diariamente seu e-mail institucional e demais formas de comunicação da unidade e do setor 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exercício;</w:t>
            </w:r>
          </w:p>
          <w:p w14:paraId="6E960BC6" w14:textId="77777777" w:rsidR="004016D9" w:rsidRDefault="004016D9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0D4E8A8B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1"/>
              <w:ind w:right="108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permanec</w:t>
            </w:r>
            <w:r>
              <w:rPr>
                <w:rFonts w:asciiTheme="minorHAnsi" w:hAnsiTheme="minorHAnsi" w:cstheme="minorHAnsi"/>
                <w:lang w:val="pt-BR"/>
              </w:rPr>
              <w:t>er</w:t>
            </w:r>
            <w:proofErr w:type="gramEnd"/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em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disponibilidade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constante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contato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pelo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acordado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com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podendo extrapolar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horário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 funcionamento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unidade;</w:t>
            </w:r>
          </w:p>
          <w:p w14:paraId="1925A148" w14:textId="77777777" w:rsidR="004016D9" w:rsidRDefault="004016D9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53A91621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 w:hanging="245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submeter</w:t>
            </w:r>
            <w:proofErr w:type="gramEnd"/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novo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plano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até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último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útil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plano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vigente;</w:t>
            </w:r>
          </w:p>
          <w:p w14:paraId="18C2DB10" w14:textId="77777777" w:rsidR="004016D9" w:rsidRDefault="004016D9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065ABDF2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comunicar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à </w:t>
            </w:r>
            <w:r>
              <w:rPr>
                <w:rFonts w:asciiTheme="minorHAnsi" w:hAnsiTheme="minorHAnsi" w:cstheme="minorHAnsi"/>
                <w:lang w:val="pt-BR"/>
              </w:rPr>
              <w:t>chefia imediata a ocorrência de afastamentos, licenças ou outros impedimentos para eventual</w:t>
            </w:r>
            <w:r>
              <w:rPr>
                <w:rFonts w:asciiTheme="minorHAnsi" w:hAnsiTheme="minorHAnsi" w:cstheme="minorHAnsi"/>
                <w:spacing w:val="-4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adequação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metas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prazos ou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possível redistribuição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trabalho;</w:t>
            </w:r>
          </w:p>
          <w:p w14:paraId="6235AB2D" w14:textId="77777777" w:rsidR="004016D9" w:rsidRDefault="004016D9">
            <w:pPr>
              <w:pStyle w:val="PargrafodaLista"/>
              <w:rPr>
                <w:rFonts w:asciiTheme="minorHAnsi" w:hAnsiTheme="minorHAnsi" w:cstheme="minorHAnsi"/>
                <w:lang w:val="pt-BR"/>
              </w:rPr>
            </w:pPr>
          </w:p>
          <w:p w14:paraId="3FF4DB61" w14:textId="33EB09B2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atender às convocações para comparecimento pessoal e presencial na sua unidade de </w:t>
            </w:r>
            <w:r>
              <w:rPr>
                <w:rFonts w:asciiTheme="minorHAnsi" w:hAnsiTheme="minorHAnsi" w:cstheme="minorHAnsi"/>
                <w:lang w:val="pt-BR"/>
              </w:rPr>
              <w:t>lotação, quando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houver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interesse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Administração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ou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pendência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que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possa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ser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solucionada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meios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telemáticos,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telefônicos, eletrônicos e/ou informatizados, conforme pactuado no plano de trabalho, cujo prazo não será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inferior</w:t>
            </w:r>
            <w:r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4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dois</w:t>
            </w:r>
            <w:r>
              <w:rPr>
                <w:rFonts w:asciiTheme="minorHAnsi" w:hAnsiTheme="minorHAnsi" w:cstheme="minorHAnsi"/>
                <w:spacing w:val="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dias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úteis; </w:t>
            </w:r>
            <w:r>
              <w:rPr>
                <w:rFonts w:asciiTheme="minorHAnsi" w:hAnsiTheme="minorHAnsi" w:cstheme="minorHAnsi"/>
                <w:lang w:val="pt-BR"/>
              </w:rPr>
              <w:t xml:space="preserve">salvo em situações devidamente justificadas, conforme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lastRenderedPageBreak/>
              <w:t>Paragrafo</w:t>
            </w:r>
            <w:proofErr w:type="spellEnd"/>
            <w:r>
              <w:rPr>
                <w:rFonts w:asciiTheme="minorHAnsi" w:hAnsiTheme="minorHAnsi" w:cstheme="minorHAnsi"/>
                <w:lang w:val="pt-BR"/>
              </w:rPr>
              <w:t xml:space="preserve"> Único do Art. 9° da</w:t>
            </w:r>
            <w:r>
              <w:rPr>
                <w:rFonts w:asciiTheme="minorHAnsi" w:hAnsiTheme="minorHAnsi" w:cstheme="minorHAnsi"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PORTARIA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lang w:val="pt-BR"/>
              </w:rPr>
              <w:t xml:space="preserve">NORMATIVA </w:t>
            </w:r>
            <w:r>
              <w:rPr>
                <w:rFonts w:asciiTheme="minorHAnsi" w:hAnsiTheme="minorHAnsi" w:cstheme="minorHAnsi"/>
                <w:b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BR"/>
              </w:rPr>
              <w:t>Nº</w:t>
            </w:r>
            <w:proofErr w:type="gramEnd"/>
            <w:r>
              <w:rPr>
                <w:rFonts w:asciiTheme="minorHAnsi" w:hAnsiTheme="minorHAnsi" w:cstheme="minorHAnsi"/>
                <w:b/>
                <w:lang w:val="pt-BR"/>
              </w:rPr>
              <w:t xml:space="preserve"> 02</w:t>
            </w:r>
            <w:r>
              <w:rPr>
                <w:rFonts w:asciiTheme="minorHAnsi" w:hAnsiTheme="minorHAnsi" w:cstheme="minorHAnsi"/>
                <w:b/>
                <w:lang w:val="pt-BR"/>
              </w:rPr>
              <w:t>/2023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- GR</w:t>
            </w:r>
          </w:p>
          <w:p w14:paraId="2F90DFA5" w14:textId="77777777" w:rsidR="004016D9" w:rsidRDefault="004016D9">
            <w:pPr>
              <w:pStyle w:val="PargrafodaLista"/>
              <w:rPr>
                <w:rFonts w:asciiTheme="minorHAnsi" w:hAnsiTheme="minorHAnsi" w:cstheme="minorHAnsi"/>
                <w:lang w:val="pt-BR"/>
              </w:rPr>
            </w:pPr>
          </w:p>
          <w:p w14:paraId="63E09AC0" w14:textId="77777777" w:rsidR="004016D9" w:rsidRDefault="002B3EFB">
            <w:pPr>
              <w:pStyle w:val="TableParagraph"/>
              <w:numPr>
                <w:ilvl w:val="0"/>
                <w:numId w:val="1"/>
              </w:numPr>
              <w:tabs>
                <w:tab w:val="left" w:pos="589"/>
              </w:tabs>
              <w:ind w:right="93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tomar</w:t>
            </w:r>
            <w:proofErr w:type="gramEnd"/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ciência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disposições</w:t>
            </w:r>
            <w:r>
              <w:rPr>
                <w:rFonts w:asciiTheme="minorHAnsi" w:hAnsiTheme="minorHAnsi" w:cstheme="minorHAnsi"/>
                <w:spacing w:val="1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constantes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Lei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nº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13.709,</w:t>
            </w:r>
            <w:r>
              <w:rPr>
                <w:rFonts w:asciiTheme="minorHAnsi" w:hAnsiTheme="minorHAnsi" w:cstheme="minorHAnsi"/>
                <w:spacing w:val="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14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agosto</w:t>
            </w:r>
            <w:r>
              <w:rPr>
                <w:rFonts w:asciiTheme="minorHAnsi" w:hAnsiTheme="minorHAnsi" w:cstheme="minorHAnsi"/>
                <w:spacing w:val="1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2018,</w:t>
            </w:r>
            <w:r>
              <w:rPr>
                <w:rFonts w:asciiTheme="minorHAnsi" w:hAnsiTheme="minorHAnsi" w:cstheme="minorHAnsi"/>
                <w:spacing w:val="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Lei</w:t>
            </w:r>
            <w:r>
              <w:rPr>
                <w:rFonts w:asciiTheme="minorHAnsi" w:hAnsiTheme="minorHAnsi" w:cstheme="minorHAnsi"/>
                <w:spacing w:val="1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Geral</w:t>
            </w:r>
            <w:r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 Proteção</w:t>
            </w:r>
            <w:r>
              <w:rPr>
                <w:rFonts w:asciiTheme="minorHAnsi" w:hAnsiTheme="minorHAnsi" w:cstheme="minorHAnsi"/>
                <w:spacing w:val="-1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Dados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Pessoas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(LGPD),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que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couber;</w:t>
            </w:r>
          </w:p>
          <w:p w14:paraId="3A9DA179" w14:textId="77777777" w:rsidR="004016D9" w:rsidRDefault="004016D9">
            <w:pPr>
              <w:pStyle w:val="PargrafodaLista"/>
              <w:rPr>
                <w:rFonts w:asciiTheme="minorHAnsi" w:hAnsiTheme="minorHAnsi" w:cstheme="minorHAnsi"/>
                <w:lang w:val="pt-BR"/>
              </w:rPr>
            </w:pPr>
          </w:p>
          <w:p w14:paraId="4C48841C" w14:textId="77777777" w:rsidR="004016D9" w:rsidRDefault="002B3EF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tomar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conhecimento da regulamentação da Portaria nº 15.543/SEDGG/ME, de 2 de julho de 2020,</w:t>
            </w:r>
            <w:r>
              <w:rPr>
                <w:rFonts w:asciiTheme="minorHAnsi" w:hAnsiTheme="minorHAnsi" w:cstheme="minorHAnsi"/>
                <w:spacing w:val="-5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que divulga o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Manual de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Conduta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Agente Público Civil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 Poder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Executivo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Federal;</w:t>
            </w:r>
          </w:p>
          <w:p w14:paraId="15010842" w14:textId="77777777" w:rsidR="004016D9" w:rsidRDefault="002B3EF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- 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tomar</w:t>
            </w:r>
            <w:proofErr w:type="gramEnd"/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conhecimento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Instrução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Normativa</w:t>
            </w: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SGP/SEDGG/ME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nº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65,</w:t>
            </w: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2020, do </w:t>
            </w:r>
            <w:bookmarkStart w:id="0" w:name="_Hlk112858066"/>
            <w:r>
              <w:rPr>
                <w:rFonts w:asciiTheme="minorHAnsi" w:hAnsiTheme="minorHAnsi" w:cstheme="minorHAnsi"/>
                <w:lang w:val="pt-BR"/>
              </w:rPr>
              <w:t>Decreto 11.072/2022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bookmarkEnd w:id="0"/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presente</w:t>
            </w:r>
            <w:r>
              <w:rPr>
                <w:rFonts w:asciiTheme="minorHAnsi" w:hAnsiTheme="minorHAnsi" w:cstheme="minorHAnsi"/>
                <w:spacing w:val="-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Portaria </w:t>
            </w:r>
            <w:r>
              <w:rPr>
                <w:rFonts w:asciiTheme="minorHAnsi" w:hAnsiTheme="minorHAnsi" w:cstheme="minorHAnsi"/>
                <w:spacing w:val="-53"/>
                <w:lang w:val="pt-BR"/>
              </w:rPr>
              <w:t xml:space="preserve">      </w:t>
            </w:r>
            <w:r>
              <w:rPr>
                <w:rFonts w:asciiTheme="minorHAnsi" w:hAnsiTheme="minorHAnsi" w:cstheme="minorHAnsi"/>
                <w:lang w:val="pt-BR"/>
              </w:rPr>
              <w:t>que institui 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 âmbito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  <w:p w14:paraId="63A67689" w14:textId="77777777" w:rsidR="004016D9" w:rsidRDefault="004016D9">
            <w:pPr>
              <w:pStyle w:val="Corpodetexto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14:paraId="041E4635" w14:textId="77777777" w:rsidR="004016D9" w:rsidRDefault="004016D9">
            <w:pPr>
              <w:pStyle w:val="Corpodetexto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14:paraId="187809F7" w14:textId="77777777" w:rsidR="004016D9" w:rsidRDefault="002B3EFB">
            <w:pPr>
              <w:spacing w:before="1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Estou</w:t>
            </w:r>
            <w:r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ciente</w:t>
            </w:r>
            <w:r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que:</w:t>
            </w:r>
          </w:p>
          <w:p w14:paraId="502310BC" w14:textId="77777777" w:rsidR="004016D9" w:rsidRDefault="002B3EFB">
            <w:pPr>
              <w:spacing w:before="1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Minha</w:t>
            </w:r>
            <w:r>
              <w:rPr>
                <w:rFonts w:asciiTheme="minorHAnsi" w:hAnsiTheme="minorHAnsi" w:cstheme="minorHAnsi"/>
                <w:spacing w:val="2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participação</w:t>
            </w:r>
            <w:r>
              <w:rPr>
                <w:rFonts w:asciiTheme="minorHAnsi" w:hAnsiTheme="minorHAnsi" w:cstheme="minorHAnsi"/>
                <w:spacing w:val="3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Programa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2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Gestão</w:t>
            </w:r>
            <w:r>
              <w:rPr>
                <w:rFonts w:asciiTheme="minorHAnsi" w:hAnsiTheme="minorHAnsi" w:cstheme="minorHAnsi"/>
                <w:spacing w:val="2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UNIVASF</w:t>
            </w:r>
            <w:r>
              <w:rPr>
                <w:rFonts w:asciiTheme="minorHAnsi" w:hAnsiTheme="minorHAnsi" w:cstheme="minorHAnsi"/>
                <w:spacing w:val="2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não</w:t>
            </w:r>
            <w:r>
              <w:rPr>
                <w:rFonts w:asciiTheme="minorHAnsi" w:hAnsiTheme="minorHAnsi" w:cstheme="minorHAnsi"/>
                <w:spacing w:val="2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constitui</w:t>
            </w:r>
            <w:r>
              <w:rPr>
                <w:rFonts w:asciiTheme="minorHAnsi" w:hAnsiTheme="minorHAnsi" w:cstheme="minorHAnsi"/>
                <w:spacing w:val="29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direito</w:t>
            </w:r>
            <w:r>
              <w:rPr>
                <w:rFonts w:asciiTheme="minorHAnsi" w:hAnsiTheme="minorHAnsi" w:cstheme="minorHAnsi"/>
                <w:spacing w:val="2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adquirido,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podendo</w:t>
            </w:r>
            <w:r>
              <w:rPr>
                <w:rFonts w:asciiTheme="minorHAnsi" w:hAnsiTheme="minorHAnsi" w:cstheme="minorHAnsi"/>
                <w:spacing w:val="2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desligado,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conforme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previsto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nesta Portaria</w:t>
            </w:r>
            <w:r>
              <w:rPr>
                <w:rFonts w:asciiTheme="minorHAnsi" w:hAnsiTheme="minorHAnsi" w:cstheme="minorHAnsi"/>
                <w:spacing w:val="1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Instrução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Normativa SGP/ME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 65,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2020; e Decreto 11.072/2022.</w:t>
            </w:r>
          </w:p>
          <w:p w14:paraId="6C45EB7D" w14:textId="77777777" w:rsidR="004016D9" w:rsidRDefault="002B3EFB">
            <w:pPr>
              <w:spacing w:before="1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Haverá</w:t>
            </w:r>
            <w:r>
              <w:rPr>
                <w:rFonts w:asciiTheme="minorHAnsi" w:hAnsiTheme="minorHAnsi" w:cstheme="minorHAnsi"/>
                <w:spacing w:val="17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vedação</w:t>
            </w:r>
            <w:r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de</w:t>
            </w:r>
            <w:r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pagamento</w:t>
            </w:r>
            <w:r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das</w:t>
            </w:r>
            <w:r>
              <w:rPr>
                <w:rFonts w:asciiTheme="minorHAnsi" w:hAnsiTheme="minorHAnsi" w:cstheme="minorHAnsi"/>
                <w:spacing w:val="1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vantagens</w:t>
            </w:r>
            <w:r>
              <w:rPr>
                <w:rFonts w:asciiTheme="minorHAnsi" w:hAnsiTheme="minorHAnsi" w:cstheme="minorHAnsi"/>
                <w:spacing w:val="1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a</w:t>
            </w:r>
            <w:r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que</w:t>
            </w:r>
            <w:r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se</w:t>
            </w:r>
            <w:r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referem a</w:t>
            </w:r>
            <w:r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Instrução</w:t>
            </w:r>
            <w:r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w w:val="95"/>
              </w:rPr>
              <w:t xml:space="preserve">Normativa </w:t>
            </w:r>
            <w:r>
              <w:rPr>
                <w:rFonts w:asciiTheme="minorHAnsi" w:hAnsiTheme="minorHAnsi" w:cstheme="minorHAnsi"/>
                <w:spacing w:val="-50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nº</w:t>
            </w:r>
            <w:proofErr w:type="gramEnd"/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SGP/ME 65, de 2020 e Decreto </w:t>
            </w:r>
            <w:r>
              <w:rPr>
                <w:rFonts w:asciiTheme="minorHAnsi" w:hAnsiTheme="minorHAnsi" w:cstheme="minorHAnsi"/>
              </w:rPr>
              <w:t>11.072/2022.</w:t>
            </w:r>
          </w:p>
          <w:p w14:paraId="51680987" w14:textId="77777777" w:rsidR="004016D9" w:rsidRDefault="004016D9">
            <w:pPr>
              <w:spacing w:before="1"/>
              <w:ind w:left="104"/>
              <w:rPr>
                <w:rFonts w:asciiTheme="minorHAnsi" w:hAnsiTheme="minorHAnsi" w:cstheme="minorHAnsi"/>
              </w:rPr>
            </w:pPr>
          </w:p>
          <w:p w14:paraId="1F426845" w14:textId="77777777" w:rsidR="004016D9" w:rsidRDefault="004016D9">
            <w:pPr>
              <w:spacing w:before="1"/>
              <w:ind w:left="104"/>
              <w:rPr>
                <w:rFonts w:asciiTheme="minorHAnsi" w:hAnsiTheme="minorHAnsi" w:cstheme="minorHAnsi"/>
              </w:rPr>
            </w:pPr>
          </w:p>
          <w:p w14:paraId="51A6EBF1" w14:textId="77777777" w:rsidR="004016D9" w:rsidRDefault="004016D9">
            <w:pPr>
              <w:spacing w:before="1"/>
              <w:rPr>
                <w:rFonts w:asciiTheme="minorHAnsi" w:hAnsiTheme="minorHAnsi" w:cstheme="minorHAnsi"/>
              </w:rPr>
            </w:pPr>
          </w:p>
          <w:p w14:paraId="0BB66454" w14:textId="77777777" w:rsidR="004016D9" w:rsidRDefault="004016D9">
            <w:pPr>
              <w:spacing w:before="1"/>
              <w:ind w:left="104"/>
              <w:rPr>
                <w:rFonts w:asciiTheme="minorHAnsi" w:hAnsiTheme="minorHAnsi" w:cstheme="minorHAnsi"/>
              </w:rPr>
            </w:pPr>
          </w:p>
          <w:p w14:paraId="6F33B3F1" w14:textId="77777777" w:rsidR="004016D9" w:rsidRDefault="002B3EFB">
            <w:pPr>
              <w:spacing w:before="1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2D8B250E" w14:textId="77777777" w:rsidR="004016D9" w:rsidRDefault="002B3EFB">
            <w:pPr>
              <w:spacing w:before="1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SERVIDOR-PARTICIPANTE</w:t>
            </w:r>
          </w:p>
          <w:p w14:paraId="4E195158" w14:textId="77777777" w:rsidR="004016D9" w:rsidRDefault="004016D9">
            <w:pPr>
              <w:spacing w:before="1"/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3C526CD8" w14:textId="77777777" w:rsidR="004016D9" w:rsidRDefault="004016D9">
            <w:pPr>
              <w:spacing w:before="1"/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41266612" w14:textId="77777777" w:rsidR="004016D9" w:rsidRDefault="002B3EFB">
            <w:pPr>
              <w:spacing w:before="1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7926A4F1" w14:textId="77777777" w:rsidR="004016D9" w:rsidRDefault="002B3EFB">
            <w:pPr>
              <w:spacing w:before="1"/>
              <w:ind w:left="1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CHEFIA IMEDIATA</w:t>
            </w:r>
          </w:p>
          <w:p w14:paraId="5A929AAD" w14:textId="77777777" w:rsidR="004016D9" w:rsidRDefault="004016D9">
            <w:pPr>
              <w:spacing w:before="1"/>
              <w:rPr>
                <w:rFonts w:asciiTheme="minorHAnsi" w:hAnsiTheme="minorHAnsi" w:cstheme="minorHAnsi"/>
              </w:rPr>
            </w:pPr>
          </w:p>
          <w:p w14:paraId="4544B2B1" w14:textId="77777777" w:rsidR="004016D9" w:rsidRDefault="004016D9">
            <w:pPr>
              <w:spacing w:before="1"/>
              <w:rPr>
                <w:rFonts w:asciiTheme="minorHAnsi" w:hAnsiTheme="minorHAnsi" w:cstheme="minorHAnsi"/>
              </w:rPr>
            </w:pPr>
          </w:p>
          <w:p w14:paraId="778813F4" w14:textId="77777777" w:rsidR="004016D9" w:rsidRDefault="004016D9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520546E4" w14:textId="77777777" w:rsidR="004016D9" w:rsidRDefault="004016D9"/>
    <w:sectPr w:rsidR="004016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9DEF" w14:textId="77777777" w:rsidR="004016D9" w:rsidRDefault="002B3EFB">
      <w:pPr>
        <w:spacing w:line="240" w:lineRule="auto"/>
      </w:pPr>
      <w:r>
        <w:separator/>
      </w:r>
    </w:p>
  </w:endnote>
  <w:endnote w:type="continuationSeparator" w:id="0">
    <w:p w14:paraId="0B3E97DD" w14:textId="77777777" w:rsidR="004016D9" w:rsidRDefault="002B3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78BD" w14:textId="77777777" w:rsidR="004016D9" w:rsidRDefault="002B3EFB">
      <w:pPr>
        <w:spacing w:after="0"/>
      </w:pPr>
      <w:r>
        <w:separator/>
      </w:r>
    </w:p>
  </w:footnote>
  <w:footnote w:type="continuationSeparator" w:id="0">
    <w:p w14:paraId="05D85548" w14:textId="77777777" w:rsidR="004016D9" w:rsidRDefault="002B3E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1AE"/>
    <w:multiLevelType w:val="multilevel"/>
    <w:tmpl w:val="066E61AE"/>
    <w:lvl w:ilvl="0">
      <w:start w:val="13"/>
      <w:numFmt w:val="upperRoman"/>
      <w:lvlText w:val="%1"/>
      <w:lvlJc w:val="left"/>
      <w:pPr>
        <w:ind w:left="104" w:hanging="368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053" w:hanging="36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006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3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5F4361B6"/>
    <w:multiLevelType w:val="multilevel"/>
    <w:tmpl w:val="5F4361B6"/>
    <w:lvl w:ilvl="0">
      <w:start w:val="1"/>
      <w:numFmt w:val="upperRoman"/>
      <w:lvlText w:val="%1"/>
      <w:lvlJc w:val="left"/>
      <w:pPr>
        <w:ind w:left="112" w:hanging="120"/>
      </w:pPr>
      <w:rPr>
        <w:rFonts w:ascii="Arial MT" w:eastAsia="Arial MT" w:hAnsi="Arial MT" w:cs="Arial MT" w:hint="default"/>
        <w:color w:val="auto"/>
        <w:w w:val="96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071" w:hanging="12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022" w:hanging="1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1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5" w:hanging="1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6" w:hanging="1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1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9" w:hanging="1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1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982208"/>
    <w:rsid w:val="002B3EFB"/>
    <w:rsid w:val="004016D9"/>
    <w:rsid w:val="7B9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BE722"/>
  <w15:docId w15:val="{FDEF5CF1-DCA0-4E68-A3FA-FC1D4A7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360" w:lineRule="auto"/>
      <w:jc w:val="both"/>
    </w:pPr>
    <w:rPr>
      <w:rFonts w:asciiTheme="minorBidi" w:eastAsiaTheme="minorHAnsi" w:hAnsiTheme="minorBidi"/>
      <w:color w:val="231F20"/>
      <w:w w:val="10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eastAsia="Calibri" w:hAnsi="Calibri" w:cs="Calibri"/>
      <w:sz w:val="12"/>
      <w:szCs w:val="1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color w:val="auto"/>
      <w:w w:val="100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 Felipe Brito Dantas</cp:lastModifiedBy>
  <cp:revision>2</cp:revision>
  <dcterms:created xsi:type="dcterms:W3CDTF">2022-10-26T13:13:00Z</dcterms:created>
  <dcterms:modified xsi:type="dcterms:W3CDTF">2023-05-03T19:13:00Z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A01C2281FECF43588A34701B203CFB87</vt:lpwstr>
  </property>
</Properties>
</file>