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9"/>
        <w:ind w:left="105"/>
        <w:jc w:val="center"/>
        <w:rPr>
          <w:rFonts w:asciiTheme="minorHAnsi" w:hAnsiTheme="minorHAnsi" w:cstheme="minorHAnsi"/>
          <w:b/>
        </w:rPr>
      </w:pPr>
      <w:bookmarkStart w:id="1" w:name="_GoBack"/>
      <w:r>
        <w:rPr>
          <w:rFonts w:asciiTheme="minorHAnsi" w:hAnsiTheme="minorHAnsi" w:cstheme="minorHAnsi"/>
          <w:b/>
          <w:spacing w:val="-1"/>
        </w:rPr>
        <w:t>ANEXO</w:t>
      </w:r>
      <w:r>
        <w:rPr>
          <w:rFonts w:asciiTheme="minorHAnsi" w:hAnsiTheme="minorHAnsi" w:cstheme="minorHAnsi"/>
          <w:b/>
          <w:spacing w:val="-10"/>
        </w:rPr>
        <w:t xml:space="preserve"> I</w:t>
      </w:r>
      <w:r>
        <w:rPr>
          <w:rFonts w:asciiTheme="minorHAnsi" w:hAnsiTheme="minorHAnsi" w:cstheme="minorHAnsi"/>
          <w:b/>
          <w:spacing w:val="-1"/>
        </w:rPr>
        <w:t>II</w:t>
      </w:r>
      <w:r>
        <w:rPr>
          <w:rFonts w:asciiTheme="minorHAnsi" w:hAnsiTheme="minorHAnsi" w:cstheme="minorHAnsi"/>
          <w:b/>
          <w:spacing w:val="-8"/>
        </w:rPr>
        <w:t xml:space="preserve"> </w:t>
      </w:r>
      <w:r>
        <w:rPr>
          <w:rFonts w:asciiTheme="minorHAnsi" w:hAnsiTheme="minorHAnsi" w:cstheme="minorHAnsi"/>
          <w:b/>
          <w:spacing w:val="-1"/>
        </w:rPr>
        <w:t>-</w:t>
      </w:r>
      <w:r>
        <w:rPr>
          <w:rFonts w:asciiTheme="minorHAnsi" w:hAnsiTheme="minorHAnsi" w:cstheme="minorHAnsi"/>
          <w:b/>
          <w:spacing w:val="-8"/>
        </w:rPr>
        <w:t xml:space="preserve"> </w:t>
      </w:r>
      <w:r>
        <w:rPr>
          <w:rFonts w:asciiTheme="minorHAnsi" w:hAnsiTheme="minorHAnsi" w:cstheme="minorHAnsi"/>
          <w:b/>
          <w:spacing w:val="-1"/>
        </w:rPr>
        <w:t>TERMO</w:t>
      </w:r>
      <w:r>
        <w:rPr>
          <w:rFonts w:asciiTheme="minorHAnsi" w:hAnsiTheme="minorHAnsi" w:cstheme="minorHAnsi"/>
          <w:b/>
          <w:spacing w:val="-6"/>
        </w:rPr>
        <w:t xml:space="preserve"> </w:t>
      </w:r>
      <w:r>
        <w:rPr>
          <w:rFonts w:asciiTheme="minorHAnsi" w:hAnsiTheme="minorHAnsi" w:cstheme="minorHAnsi"/>
          <w:b/>
        </w:rPr>
        <w:t>DE</w:t>
      </w:r>
      <w:r>
        <w:rPr>
          <w:rFonts w:asciiTheme="minorHAnsi" w:hAnsiTheme="minorHAnsi" w:cstheme="minorHAnsi"/>
          <w:b/>
          <w:spacing w:val="-7"/>
        </w:rPr>
        <w:t xml:space="preserve"> </w:t>
      </w:r>
      <w:r>
        <w:rPr>
          <w:rFonts w:asciiTheme="minorHAnsi" w:hAnsiTheme="minorHAnsi" w:cstheme="minorHAnsi"/>
          <w:b/>
        </w:rPr>
        <w:t>CIÊNCIA</w:t>
      </w:r>
      <w:r>
        <w:rPr>
          <w:rFonts w:asciiTheme="minorHAnsi" w:hAnsiTheme="minorHAnsi" w:cstheme="minorHAnsi"/>
          <w:b/>
          <w:spacing w:val="-10"/>
        </w:rPr>
        <w:t xml:space="preserve"> </w:t>
      </w:r>
      <w:r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  <w:spacing w:val="-8"/>
        </w:rPr>
        <w:t xml:space="preserve"> </w:t>
      </w:r>
      <w:r>
        <w:rPr>
          <w:rFonts w:asciiTheme="minorHAnsi" w:hAnsiTheme="minorHAnsi" w:cstheme="minorHAnsi"/>
          <w:b/>
        </w:rPr>
        <w:t>RESPONSABILIDADE</w:t>
      </w:r>
    </w:p>
    <w:bookmarkEnd w:id="1"/>
    <w:p>
      <w:pPr>
        <w:pStyle w:val="4"/>
        <w:spacing w:before="8"/>
        <w:ind w:left="0"/>
        <w:rPr>
          <w:rFonts w:asciiTheme="minorHAnsi" w:hAnsiTheme="minorHAnsi" w:cstheme="minorHAnsi"/>
          <w:b/>
          <w:sz w:val="22"/>
          <w:szCs w:val="22"/>
          <w:lang w:val="pt-BR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2405"/>
        <w:gridCol w:w="2275"/>
        <w:gridCol w:w="1418"/>
        <w:gridCol w:w="3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643" w:type="dxa"/>
            <w:gridSpan w:val="4"/>
            <w:shd w:val="clear" w:color="auto" w:fill="D9D9D9"/>
            <w:vAlign w:val="center"/>
          </w:tcPr>
          <w:p>
            <w:pPr>
              <w:pStyle w:val="5"/>
              <w:spacing w:line="227" w:lineRule="exact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  <w:t>1.</w:t>
            </w:r>
            <w:r>
              <w:rPr>
                <w:rFonts w:hint="default" w:asciiTheme="minorAscii" w:hAnsiTheme="minorAscii" w:cstheme="minorHAnsi"/>
                <w:b/>
                <w:spacing w:val="54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  <w:t>Identificação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405" w:type="dxa"/>
            <w:vAlign w:val="center"/>
          </w:tcPr>
          <w:p>
            <w:pPr>
              <w:pStyle w:val="5"/>
              <w:spacing w:line="229" w:lineRule="exact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Nome</w:t>
            </w:r>
            <w:r>
              <w:rPr>
                <w:rFonts w:hint="default" w:asciiTheme="minorAscii" w:hAnsiTheme="minorAscii" w:cstheme="minorHAnsi"/>
                <w:spacing w:val="-8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do</w:t>
            </w:r>
            <w:r>
              <w:rPr>
                <w:rFonts w:hint="default" w:asciiTheme="minorAscii" w:hAnsiTheme="minorAscii" w:cstheme="minorHAnsi"/>
                <w:spacing w:val="-8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servidor:</w:t>
            </w:r>
          </w:p>
        </w:tc>
        <w:tc>
          <w:tcPr>
            <w:tcW w:w="7238" w:type="dxa"/>
            <w:gridSpan w:val="3"/>
            <w:vAlign w:val="center"/>
          </w:tcPr>
          <w:p>
            <w:pPr>
              <w:pStyle w:val="5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405" w:type="dxa"/>
            <w:vAlign w:val="center"/>
          </w:tcPr>
          <w:p>
            <w:pPr>
              <w:pStyle w:val="5"/>
              <w:spacing w:line="229" w:lineRule="exact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>Matrícula</w:t>
            </w:r>
            <w:r>
              <w:rPr>
                <w:rFonts w:hint="default" w:asciiTheme="minorAscii" w:hAnsiTheme="minorAscii" w:cstheme="minorHAnsi"/>
                <w:spacing w:val="-1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SIAPE:</w:t>
            </w:r>
          </w:p>
        </w:tc>
        <w:tc>
          <w:tcPr>
            <w:tcW w:w="2275" w:type="dxa"/>
            <w:vAlign w:val="center"/>
          </w:tcPr>
          <w:p>
            <w:pPr>
              <w:pStyle w:val="5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5"/>
              <w:spacing w:line="229" w:lineRule="exact"/>
              <w:ind w:left="111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Telefone:</w:t>
            </w:r>
          </w:p>
        </w:tc>
        <w:tc>
          <w:tcPr>
            <w:tcW w:w="3545" w:type="dxa"/>
            <w:vAlign w:val="center"/>
          </w:tcPr>
          <w:p>
            <w:pPr>
              <w:pStyle w:val="5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405" w:type="dxa"/>
            <w:vAlign w:val="center"/>
          </w:tcPr>
          <w:p>
            <w:pPr>
              <w:pStyle w:val="5"/>
              <w:spacing w:line="234" w:lineRule="exact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Unidade</w:t>
            </w:r>
            <w:r>
              <w:rPr>
                <w:rFonts w:hint="default" w:asciiTheme="minorAscii" w:hAnsiTheme="minorAscii" w:cstheme="minorHAnsi"/>
                <w:spacing w:val="-8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-8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lotação:</w:t>
            </w:r>
          </w:p>
        </w:tc>
        <w:tc>
          <w:tcPr>
            <w:tcW w:w="7238" w:type="dxa"/>
            <w:gridSpan w:val="3"/>
            <w:vAlign w:val="center"/>
          </w:tcPr>
          <w:p>
            <w:pPr>
              <w:pStyle w:val="5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405" w:type="dxa"/>
            <w:vAlign w:val="center"/>
          </w:tcPr>
          <w:p>
            <w:pPr>
              <w:pStyle w:val="5"/>
              <w:spacing w:line="227" w:lineRule="exact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>E-mail</w:t>
            </w:r>
            <w:r>
              <w:rPr>
                <w:rFonts w:hint="default" w:asciiTheme="minorAscii" w:hAnsiTheme="minorAscii" w:cstheme="minorHAnsi"/>
                <w:spacing w:val="-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>institucional:</w:t>
            </w:r>
          </w:p>
        </w:tc>
        <w:tc>
          <w:tcPr>
            <w:tcW w:w="7238" w:type="dxa"/>
            <w:gridSpan w:val="3"/>
            <w:vAlign w:val="center"/>
          </w:tcPr>
          <w:p>
            <w:pPr>
              <w:pStyle w:val="5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643" w:type="dxa"/>
            <w:gridSpan w:val="4"/>
            <w:shd w:val="clear" w:color="auto" w:fill="D9D9D9"/>
            <w:vAlign w:val="center"/>
          </w:tcPr>
          <w:p>
            <w:pPr>
              <w:pStyle w:val="5"/>
              <w:spacing w:line="229" w:lineRule="exact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b/>
                <w:spacing w:val="-1"/>
                <w:sz w:val="22"/>
                <w:szCs w:val="22"/>
                <w:lang w:val="pt-BR"/>
              </w:rPr>
              <w:t>2.</w:t>
            </w:r>
            <w:r>
              <w:rPr>
                <w:rFonts w:hint="default" w:asciiTheme="minorAscii" w:hAnsiTheme="minorAscii" w:cstheme="minorHAnsi"/>
                <w:b/>
                <w:spacing w:val="-9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b/>
                <w:spacing w:val="-1"/>
                <w:sz w:val="22"/>
                <w:szCs w:val="22"/>
                <w:lang w:val="pt-BR"/>
              </w:rPr>
              <w:t>Declaração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9753" w:hRule="atLeast"/>
          <w:jc w:val="center"/>
        </w:trPr>
        <w:tc>
          <w:tcPr>
            <w:tcW w:w="9643" w:type="dxa"/>
            <w:gridSpan w:val="4"/>
            <w:vAlign w:val="center"/>
          </w:tcPr>
          <w:p>
            <w:pPr>
              <w:pStyle w:val="5"/>
              <w:ind w:right="107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  <w:t>O servidor-partcipante do programa de gestão acima qualificado declara que são suas atribuições e</w:t>
            </w:r>
            <w:r>
              <w:rPr>
                <w:rFonts w:hint="default" w:asciiTheme="minorAscii" w:hAnsiTheme="minorAscii" w:cstheme="minorHAnsi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  <w:t>responsabilidades:</w:t>
            </w:r>
          </w:p>
          <w:p>
            <w:pPr>
              <w:pStyle w:val="5"/>
              <w:ind w:right="107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33"/>
              </w:tabs>
              <w:spacing w:before="1"/>
              <w:ind w:right="113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 atender e manter as condições para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participação no Programa de Gestão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Universidade Federal do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Vale do São Francisco - UNIVASF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;</w:t>
            </w:r>
          </w:p>
          <w:p>
            <w:pPr>
              <w:pStyle w:val="5"/>
              <w:spacing w:before="11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48"/>
              </w:tabs>
              <w:ind w:right="94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 manter as estruturas físicas, estruturais e tecnológicas necessárias, mediante a utilização de equipamentos</w:t>
            </w:r>
            <w:r>
              <w:rPr>
                <w:rFonts w:hint="default" w:asciiTheme="minorAscii" w:hAnsiTheme="minorAscii" w:cstheme="minorHAnsi"/>
                <w:spacing w:val="-4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mobiliários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adequados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ergonômicos,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assumindo,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inclusive,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os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custos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referentes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à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 xml:space="preserve">conexão à </w:t>
            </w:r>
            <w:r>
              <w:rPr>
                <w:rFonts w:hint="default" w:asciiTheme="minorAscii" w:hAnsiTheme="minorAscii" w:cstheme="minorHAnsi"/>
                <w:i/>
                <w:sz w:val="22"/>
                <w:szCs w:val="22"/>
                <w:lang w:val="pt-BR"/>
              </w:rPr>
              <w:t>internet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,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móveis,</w:t>
            </w:r>
            <w:r>
              <w:rPr>
                <w:rFonts w:hint="default" w:asciiTheme="minorAscii" w:hAnsiTheme="minorAscii" w:cstheme="minorHAnsi"/>
                <w:spacing w:val="-1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à</w:t>
            </w:r>
            <w:r>
              <w:rPr>
                <w:rFonts w:hint="default" w:asciiTheme="minorAscii" w:hAnsiTheme="minorAscii" w:cstheme="minorHAnsi"/>
                <w:spacing w:val="-1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energia</w:t>
            </w:r>
            <w:r>
              <w:rPr>
                <w:rFonts w:hint="default" w:asciiTheme="minorAscii" w:hAnsiTheme="minorAscii" w:cstheme="minorHAnsi"/>
                <w:spacing w:val="-1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elétrica</w:t>
            </w:r>
            <w:r>
              <w:rPr>
                <w:rFonts w:hint="default" w:asciiTheme="minorAscii" w:hAnsiTheme="minorAscii" w:cstheme="minorHAnsi"/>
                <w:spacing w:val="-1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e</w:t>
            </w:r>
            <w:r>
              <w:rPr>
                <w:rFonts w:hint="default" w:asciiTheme="minorAscii" w:hAnsiTheme="minorAscii" w:cstheme="minorHAnsi"/>
                <w:spacing w:val="-1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ao</w:t>
            </w:r>
            <w:r>
              <w:rPr>
                <w:rFonts w:hint="default" w:asciiTheme="minorAscii" w:hAnsiTheme="minorAscii" w:cstheme="minorHAnsi"/>
                <w:spacing w:val="-1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telefone,</w:t>
            </w:r>
            <w:r>
              <w:rPr>
                <w:rFonts w:hint="default" w:asciiTheme="minorAscii" w:hAnsiTheme="minorAscii" w:cstheme="minorHAnsi"/>
                <w:spacing w:val="-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entre</w:t>
            </w:r>
            <w:r>
              <w:rPr>
                <w:rFonts w:hint="default" w:asciiTheme="minorAscii" w:hAnsiTheme="minorAscii" w:cstheme="minorHAnsi"/>
                <w:spacing w:val="-16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outras</w:t>
            </w:r>
            <w:r>
              <w:rPr>
                <w:rFonts w:hint="default" w:asciiTheme="minorAscii" w:hAnsiTheme="minorAscii" w:cstheme="minorHAnsi"/>
                <w:spacing w:val="-1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despesas</w:t>
            </w:r>
            <w:r>
              <w:rPr>
                <w:rFonts w:hint="default" w:asciiTheme="minorAscii" w:hAnsiTheme="minorAscii" w:cstheme="minorHAnsi"/>
                <w:spacing w:val="-14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>decorrentes</w:t>
            </w:r>
            <w:r>
              <w:rPr>
                <w:rFonts w:hint="default" w:asciiTheme="minorAscii" w:hAnsiTheme="minorAscii" w:cstheme="minorHAnsi"/>
                <w:spacing w:val="-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do</w:t>
            </w:r>
            <w:r>
              <w:rPr>
                <w:rFonts w:hint="default" w:asciiTheme="minorAscii" w:hAnsiTheme="minorAscii" w:cstheme="minorHAnsi"/>
                <w:spacing w:val="-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exercício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das suas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atribuições;</w:t>
            </w:r>
          </w:p>
          <w:p>
            <w:pPr>
              <w:pStyle w:val="5"/>
              <w:spacing w:before="1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34"/>
              </w:tabs>
              <w:ind w:right="94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 zelar pelas informações acessadas de forma remota, mediante observância das normas de segurança da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informação;</w:t>
            </w:r>
          </w:p>
          <w:p>
            <w:pPr>
              <w:pStyle w:val="5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67"/>
              </w:tabs>
              <w:ind w:right="101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 cumprir o plano de trabalho pactuado com a chefia imediata, sendo vedada 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delegação a terceiros,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servidores</w:t>
            </w:r>
            <w:r>
              <w:rPr>
                <w:rFonts w:hint="default" w:asciiTheme="minorAscii" w:hAnsiTheme="minorAscii" w:cstheme="minorHAnsi"/>
                <w:spacing w:val="1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(as)</w:t>
            </w:r>
            <w:r>
              <w:rPr>
                <w:rFonts w:hint="default" w:asciiTheme="minorAscii" w:hAnsiTheme="minorAscii" w:cstheme="minorHAnsi"/>
                <w:spacing w:val="1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ou</w:t>
            </w:r>
            <w:r>
              <w:rPr>
                <w:rFonts w:hint="default" w:asciiTheme="minorAscii" w:hAnsiTheme="minorAscii" w:cstheme="minorHAnsi"/>
                <w:spacing w:val="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não,</w:t>
            </w:r>
            <w:r>
              <w:rPr>
                <w:rFonts w:hint="default" w:asciiTheme="minorAscii" w:hAnsiTheme="minorAscii" w:cstheme="minorHAnsi"/>
                <w:spacing w:val="6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dos</w:t>
            </w:r>
            <w:r>
              <w:rPr>
                <w:rFonts w:hint="default" w:asciiTheme="minorAscii" w:hAnsiTheme="minorAscii" w:cstheme="minorHAnsi"/>
                <w:spacing w:val="9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trabalhos</w:t>
            </w:r>
            <w:r>
              <w:rPr>
                <w:rFonts w:hint="default" w:asciiTheme="minorAscii" w:hAnsiTheme="minorAscii" w:cstheme="minorHAnsi"/>
                <w:spacing w:val="13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acordados</w:t>
            </w:r>
            <w:r>
              <w:rPr>
                <w:rFonts w:hint="default" w:asciiTheme="minorAscii" w:hAnsiTheme="minorAscii" w:cstheme="minorHAnsi"/>
                <w:spacing w:val="9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como</w:t>
            </w:r>
            <w:r>
              <w:rPr>
                <w:rFonts w:hint="default" w:asciiTheme="minorAscii" w:hAnsiTheme="minorAscii" w:cstheme="minorHAnsi"/>
                <w:spacing w:val="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parte</w:t>
            </w:r>
            <w:r>
              <w:rPr>
                <w:rFonts w:hint="default" w:asciiTheme="minorAscii" w:hAnsiTheme="minorAscii" w:cstheme="minorHAnsi"/>
                <w:spacing w:val="1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das</w:t>
            </w:r>
            <w:r>
              <w:rPr>
                <w:rFonts w:hint="default" w:asciiTheme="minorAscii" w:hAnsiTheme="minorAscii" w:cstheme="minorHAnsi"/>
                <w:spacing w:val="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metas;</w:t>
            </w:r>
          </w:p>
          <w:p>
            <w:pPr>
              <w:pStyle w:val="5"/>
              <w:spacing w:before="11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98"/>
              </w:tabs>
              <w:ind w:right="93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 observar a redefinição das metas do plano de trabalho pactuado com a chefia imediata, na hipótese de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surgimento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-3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demanda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prioritária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cujas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atividades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não tenham sido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previamente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acordadas;</w:t>
            </w:r>
          </w:p>
          <w:p>
            <w:pPr>
              <w:pStyle w:val="5"/>
              <w:spacing w:before="2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403"/>
              </w:tabs>
              <w:ind w:right="106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manter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dados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cadastrais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contato,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especialmente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telefônicos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correio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eletrônico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funcional,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permanentemente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atualizados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</w:t>
            </w:r>
            <w:r>
              <w:rPr>
                <w:rFonts w:hint="default" w:asciiTheme="minorAscii" w:hAnsiTheme="minorAscii" w:cstheme="minorHAnsi"/>
                <w:spacing w:val="-3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ativos;</w:t>
            </w:r>
          </w:p>
          <w:p>
            <w:pPr>
              <w:pStyle w:val="5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406"/>
              </w:tabs>
              <w:ind w:right="94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 consultar, diariamente seu e-mail institucional e demais formas de comunicação da unidade e do setor de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exercício;</w:t>
            </w:r>
          </w:p>
          <w:p>
            <w:pPr>
              <w:pStyle w:val="5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495"/>
              </w:tabs>
              <w:spacing w:before="1"/>
              <w:ind w:right="108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permanecer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em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disponibilidade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constante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para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contato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pelo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período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acordado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com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chefia,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não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podendo extrapolar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o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horário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 funcionamento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</w:t>
            </w:r>
            <w:r>
              <w:rPr>
                <w:rFonts w:hint="default" w:asciiTheme="minorAscii" w:hAnsiTheme="minorAscii" w:cstheme="minorHAnsi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unidade;</w:t>
            </w:r>
          </w:p>
          <w:p>
            <w:pPr>
              <w:pStyle w:val="5"/>
              <w:spacing w:before="9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55"/>
              </w:tabs>
              <w:ind w:left="355" w:hanging="245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</w:t>
            </w:r>
            <w:r>
              <w:rPr>
                <w:rFonts w:hint="default" w:asciiTheme="minorAscii" w:hAnsiTheme="minorAscii" w:cstheme="minorHAnsi"/>
                <w:spacing w:val="-1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submeter</w:t>
            </w:r>
            <w:r>
              <w:rPr>
                <w:rFonts w:hint="default" w:asciiTheme="minorAscii" w:hAnsiTheme="minorAscii" w:cstheme="minorHAnsi"/>
                <w:spacing w:val="-6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novo</w:t>
            </w:r>
            <w:r>
              <w:rPr>
                <w:rFonts w:hint="default" w:asciiTheme="minorAscii" w:hAnsiTheme="minorAscii" w:cstheme="minorHAnsi"/>
                <w:spacing w:val="-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plano</w:t>
            </w:r>
            <w:r>
              <w:rPr>
                <w:rFonts w:hint="default" w:asciiTheme="minorAscii" w:hAnsiTheme="minorAscii" w:cstheme="minorHAnsi"/>
                <w:spacing w:val="-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-1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trabalho</w:t>
            </w:r>
            <w:r>
              <w:rPr>
                <w:rFonts w:hint="default" w:asciiTheme="minorAscii" w:hAnsiTheme="minorAscii" w:cstheme="minorHAnsi"/>
                <w:spacing w:val="-1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até</w:t>
            </w:r>
            <w:r>
              <w:rPr>
                <w:rFonts w:hint="default" w:asciiTheme="minorAscii" w:hAnsiTheme="minorAscii" w:cstheme="minorHAnsi"/>
                <w:spacing w:val="-1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o</w:t>
            </w:r>
            <w:r>
              <w:rPr>
                <w:rFonts w:hint="default" w:asciiTheme="minorAscii" w:hAnsiTheme="minorAscii" w:cstheme="minorHAnsi"/>
                <w:spacing w:val="-1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último</w:t>
            </w:r>
            <w:r>
              <w:rPr>
                <w:rFonts w:hint="default" w:asciiTheme="minorAscii" w:hAnsiTheme="minorAscii" w:cstheme="minorHAnsi"/>
                <w:spacing w:val="-8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dia</w:t>
            </w:r>
            <w:r>
              <w:rPr>
                <w:rFonts w:hint="default" w:asciiTheme="minorAscii" w:hAnsiTheme="minorAscii" w:cstheme="minorHAnsi"/>
                <w:spacing w:val="-8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útil</w:t>
            </w:r>
            <w:r>
              <w:rPr>
                <w:rFonts w:hint="default" w:asciiTheme="minorAscii" w:hAnsiTheme="minorAscii" w:cstheme="minorHAnsi"/>
                <w:spacing w:val="-9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do</w:t>
            </w:r>
            <w:r>
              <w:rPr>
                <w:rFonts w:hint="default" w:asciiTheme="minorAscii" w:hAnsiTheme="minorAscii" w:cstheme="minorHAnsi"/>
                <w:spacing w:val="-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plano</w:t>
            </w:r>
            <w:r>
              <w:rPr>
                <w:rFonts w:hint="default" w:asciiTheme="minorAscii" w:hAnsiTheme="minorAscii" w:cstheme="minorHAnsi"/>
                <w:spacing w:val="-9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-1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trabalho</w:t>
            </w:r>
            <w:r>
              <w:rPr>
                <w:rFonts w:hint="default" w:asciiTheme="minorAscii" w:hAnsiTheme="minorAscii" w:cstheme="minorHAnsi"/>
                <w:spacing w:val="-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vigente;</w:t>
            </w:r>
          </w:p>
          <w:p>
            <w:pPr>
              <w:pStyle w:val="5"/>
              <w:spacing w:before="1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46"/>
              </w:tabs>
              <w:ind w:right="93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 comunicar à chefia imediata a ocorrência de afastamentos, licenças ou outros impedimentos para eventual</w:t>
            </w:r>
            <w:r>
              <w:rPr>
                <w:rFonts w:hint="default" w:asciiTheme="minorAscii" w:hAnsiTheme="minorAscii" w:cstheme="minorHAnsi"/>
                <w:spacing w:val="-4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adequação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das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metas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prazos ou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possível redistribuição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do</w:t>
            </w:r>
            <w:r>
              <w:rPr>
                <w:rFonts w:hint="default" w:asciiTheme="minorAscii" w:hAnsiTheme="minorAscii" w:cstheme="minorHAnsi"/>
                <w:spacing w:val="-3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trabalho;</w:t>
            </w:r>
          </w:p>
          <w:p>
            <w:pPr>
              <w:pStyle w:val="7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46"/>
              </w:tabs>
              <w:ind w:right="93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 atender às convocações para comparecimento pessoal e presencial na sua unidade de lotação, quando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houver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interesse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Administração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ou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pendência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que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não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possa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ser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solucionada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por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meios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telemáticos,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telefônicos, eletrônicos e/ou informatizados, conforme pactuado no plano de trabalho, cujo prazo não será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inferior</w:t>
            </w:r>
            <w:r>
              <w:rPr>
                <w:rFonts w:hint="default" w:asciiTheme="minorAscii" w:hAnsiTheme="minorAscii" w:cstheme="minorHAnsi"/>
                <w:spacing w:val="-3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</w:t>
            </w:r>
            <w:r>
              <w:rPr>
                <w:rFonts w:hint="default" w:asciiTheme="minorAscii" w:hAnsiTheme="minorAscii" w:cstheme="minorHAnsi"/>
                <w:spacing w:val="4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dois</w:t>
            </w:r>
            <w:r>
              <w:rPr>
                <w:rFonts w:hint="default" w:asciiTheme="minorAscii" w:hAnsiTheme="minorAscii" w:cstheme="minorHAnsi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dias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úteis; salvo em situações devidamente justificadas, conforme Paragrafo Único do Art. 9° da</w:t>
            </w:r>
            <w:r>
              <w:rPr>
                <w:rFonts w:hint="default" w:asciiTheme="minorAscii" w:hAnsiTheme="minorAscii" w:cstheme="minorHAnsi"/>
                <w:color w:val="FF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lang w:val="pt-BR"/>
              </w:rPr>
              <w:t>PORTARIA</w:t>
            </w:r>
            <w:r>
              <w:rPr>
                <w:rFonts w:hint="default" w:asciiTheme="minorHAnsi" w:hAnsiTheme="minorHAnsi" w:cstheme="minorHAnsi"/>
                <w:b/>
                <w:color w:val="auto"/>
                <w:lang w:val="pt-BR"/>
              </w:rPr>
              <w:t xml:space="preserve"> NORMATIVA </w:t>
            </w:r>
            <w:r>
              <w:rPr>
                <w:rFonts w:asciiTheme="minorHAnsi" w:hAnsiTheme="minorHAnsi" w:cstheme="minorHAnsi"/>
                <w:b/>
                <w:color w:val="auto"/>
                <w:spacing w:val="-16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lang w:val="pt-BR"/>
              </w:rPr>
              <w:t>Nº</w:t>
            </w:r>
            <w:r>
              <w:rPr>
                <w:rFonts w:hint="default" w:asciiTheme="minorHAnsi" w:hAnsiTheme="minorHAnsi" w:cstheme="minorHAnsi"/>
                <w:b/>
                <w:color w:val="auto"/>
                <w:lang w:val="pt-BR"/>
              </w:rPr>
              <w:t xml:space="preserve"> 01</w:t>
            </w:r>
            <w:r>
              <w:rPr>
                <w:rFonts w:asciiTheme="minorHAnsi" w:hAnsiTheme="minorHAnsi" w:cstheme="minorHAnsi"/>
                <w:b/>
                <w:color w:val="auto"/>
                <w:lang w:val="pt-BR"/>
              </w:rPr>
              <w:t>/2022</w:t>
            </w:r>
            <w:r>
              <w:rPr>
                <w:rFonts w:hint="default" w:asciiTheme="minorHAnsi" w:hAnsiTheme="minorHAnsi" w:cstheme="minorHAnsi"/>
                <w:b/>
                <w:color w:val="auto"/>
                <w:lang w:val="pt-BR"/>
              </w:rPr>
              <w:t xml:space="preserve"> - GR</w:t>
            </w:r>
          </w:p>
          <w:p>
            <w:pPr>
              <w:pStyle w:val="7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589"/>
              </w:tabs>
              <w:ind w:right="93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 tomar</w:t>
            </w:r>
            <w:r>
              <w:rPr>
                <w:rFonts w:hint="default" w:asciiTheme="minorAscii" w:hAnsiTheme="minorAscii" w:cstheme="minorHAnsi"/>
                <w:spacing w:val="13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ciência</w:t>
            </w:r>
            <w:r>
              <w:rPr>
                <w:rFonts w:hint="default" w:asciiTheme="minorAscii" w:hAnsiTheme="minorAscii" w:cstheme="minorHAnsi"/>
                <w:spacing w:val="1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das</w:t>
            </w:r>
            <w:r>
              <w:rPr>
                <w:rFonts w:hint="default" w:asciiTheme="minorAscii" w:hAnsiTheme="minorAscii" w:cstheme="minorHAnsi"/>
                <w:spacing w:val="1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disposições</w:t>
            </w:r>
            <w:r>
              <w:rPr>
                <w:rFonts w:hint="default" w:asciiTheme="minorAscii" w:hAnsiTheme="minorAscii" w:cstheme="minorHAnsi"/>
                <w:spacing w:val="14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constantes</w:t>
            </w:r>
            <w:r>
              <w:rPr>
                <w:rFonts w:hint="default" w:asciiTheme="minorAscii" w:hAnsiTheme="minorAscii" w:cstheme="minorHAnsi"/>
                <w:spacing w:val="1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</w:t>
            </w:r>
            <w:r>
              <w:rPr>
                <w:rFonts w:hint="default" w:asciiTheme="minorAscii" w:hAnsiTheme="minorAscii" w:cstheme="minorHAnsi"/>
                <w:spacing w:val="13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Lei</w:t>
            </w:r>
            <w:r>
              <w:rPr>
                <w:rFonts w:hint="default" w:asciiTheme="minorAscii" w:hAnsiTheme="minorAscii" w:cstheme="minorHAnsi"/>
                <w:spacing w:val="13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nº</w:t>
            </w:r>
            <w:r>
              <w:rPr>
                <w:rFonts w:hint="default" w:asciiTheme="minorAscii" w:hAnsiTheme="minorAscii" w:cstheme="minorHAnsi"/>
                <w:spacing w:val="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13.709,</w:t>
            </w:r>
            <w:r>
              <w:rPr>
                <w:rFonts w:hint="default" w:asciiTheme="minorAscii" w:hAnsiTheme="minorAscii" w:cstheme="minorHAnsi"/>
                <w:spacing w:val="1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14</w:t>
            </w:r>
            <w:r>
              <w:rPr>
                <w:rFonts w:hint="default" w:asciiTheme="minorAscii" w:hAnsiTheme="minorAscii" w:cstheme="minorHAnsi"/>
                <w:spacing w:val="1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</w:t>
            </w:r>
            <w:r>
              <w:rPr>
                <w:rFonts w:hint="default" w:asciiTheme="minorAscii" w:hAnsiTheme="minorAscii" w:cstheme="minorHAnsi"/>
                <w:spacing w:val="1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agosto</w:t>
            </w:r>
            <w:r>
              <w:rPr>
                <w:rFonts w:hint="default" w:asciiTheme="minorAscii" w:hAnsiTheme="minorAscii" w:cstheme="minorHAnsi"/>
                <w:spacing w:val="1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2018,</w:t>
            </w:r>
            <w:r>
              <w:rPr>
                <w:rFonts w:hint="default" w:asciiTheme="minorAscii" w:hAnsiTheme="minorAscii" w:cstheme="minorHAnsi"/>
                <w:spacing w:val="1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Lei</w:t>
            </w:r>
            <w:r>
              <w:rPr>
                <w:rFonts w:hint="default" w:asciiTheme="minorAscii" w:hAnsiTheme="minorAscii" w:cstheme="minorHAnsi"/>
                <w:spacing w:val="13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Geral</w:t>
            </w:r>
            <w:r>
              <w:rPr>
                <w:rFonts w:hint="default" w:asciiTheme="minorAscii" w:hAnsiTheme="minorAscii" w:cstheme="minorHAnsi"/>
                <w:spacing w:val="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 Proteção</w:t>
            </w:r>
            <w:r>
              <w:rPr>
                <w:rFonts w:hint="default" w:asciiTheme="minorAscii" w:hAnsiTheme="minorAscii" w:cstheme="minorHAnsi"/>
                <w:spacing w:val="-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-9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Dados</w:t>
            </w:r>
            <w:r>
              <w:rPr>
                <w:rFonts w:hint="default" w:asciiTheme="minorAscii" w:hAnsiTheme="minorAscii" w:cstheme="minorHAnsi"/>
                <w:spacing w:val="-8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Pessoas</w:t>
            </w:r>
            <w:r>
              <w:rPr>
                <w:rFonts w:hint="default" w:asciiTheme="minorAscii" w:hAnsiTheme="minorAscii" w:cstheme="minorHAnsi"/>
                <w:spacing w:val="-9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(LGPD),</w:t>
            </w:r>
            <w:r>
              <w:rPr>
                <w:rFonts w:hint="default" w:asciiTheme="minorAscii" w:hAnsiTheme="minorAscii" w:cstheme="minorHAnsi"/>
                <w:spacing w:val="-8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no</w:t>
            </w:r>
            <w:r>
              <w:rPr>
                <w:rFonts w:hint="default" w:asciiTheme="minorAscii" w:hAnsiTheme="minorAscii" w:cstheme="minorHAnsi"/>
                <w:spacing w:val="-1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que</w:t>
            </w:r>
            <w:r>
              <w:rPr>
                <w:rFonts w:hint="default" w:asciiTheme="minorAscii" w:hAnsiTheme="minorAscii" w:cstheme="minorHAnsi"/>
                <w:spacing w:val="-9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couber;</w:t>
            </w:r>
          </w:p>
          <w:p>
            <w:pPr>
              <w:pStyle w:val="7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447"/>
                <w:tab w:val="left" w:pos="479"/>
              </w:tabs>
              <w:spacing w:before="8"/>
              <w:ind w:right="150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- tomar conhecimento da regulamentação da Portaria nº 15.543/SEDGG/ME, de 2 de julho de 2020,</w:t>
            </w:r>
            <w:r>
              <w:rPr>
                <w:rFonts w:hint="default" w:asciiTheme="minorAscii" w:hAnsiTheme="minorAscii" w:cstheme="minorHAnsi"/>
                <w:spacing w:val="-54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que divulga o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Manual de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Conduta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do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Agente Público Civil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do Poder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Executivo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Federal;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447"/>
                <w:tab w:val="left" w:pos="479"/>
              </w:tabs>
              <w:spacing w:before="8"/>
              <w:ind w:right="150" w:firstLine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pacing w:val="-4"/>
                <w:sz w:val="22"/>
                <w:szCs w:val="22"/>
                <w:lang w:val="pt-BR"/>
              </w:rPr>
              <w:t xml:space="preserve">- 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tomar</w:t>
            </w:r>
            <w:r>
              <w:rPr>
                <w:rFonts w:hint="default" w:asciiTheme="minorAscii" w:hAnsiTheme="minorAscii" w:cstheme="minorHAnsi"/>
                <w:spacing w:val="-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conhecimento</w:t>
            </w:r>
            <w:r>
              <w:rPr>
                <w:rFonts w:hint="default" w:asciiTheme="minorAscii" w:hAnsiTheme="minorAscii" w:cstheme="minorHAnsi"/>
                <w:spacing w:val="-6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</w:t>
            </w:r>
            <w:r>
              <w:rPr>
                <w:rFonts w:hint="default" w:asciiTheme="minorAscii" w:hAnsiTheme="minorAscii" w:cstheme="minorHAnsi"/>
                <w:spacing w:val="-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Instrução</w:t>
            </w:r>
            <w:r>
              <w:rPr>
                <w:rFonts w:hint="default" w:asciiTheme="minorAscii" w:hAnsiTheme="minorAscii" w:cstheme="minorHAnsi"/>
                <w:spacing w:val="-6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Normativa</w:t>
            </w:r>
            <w:r>
              <w:rPr>
                <w:rFonts w:hint="default" w:asciiTheme="minorAscii" w:hAnsiTheme="minorAscii" w:cstheme="minorHAnsi"/>
                <w:spacing w:val="-4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SGP/SEDGG/ME</w:t>
            </w:r>
            <w:r>
              <w:rPr>
                <w:rFonts w:hint="default" w:asciiTheme="minorAscii" w:hAnsiTheme="minorAscii" w:cstheme="minorHAnsi"/>
                <w:spacing w:val="-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nº</w:t>
            </w:r>
            <w:r>
              <w:rPr>
                <w:rFonts w:hint="default" w:asciiTheme="minorAscii" w:hAnsiTheme="minorAscii" w:cstheme="minorHAnsi"/>
                <w:spacing w:val="-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65,</w:t>
            </w:r>
            <w:r>
              <w:rPr>
                <w:rFonts w:hint="default" w:asciiTheme="minorAscii" w:hAnsiTheme="minorAscii" w:cstheme="minorHAnsi"/>
                <w:spacing w:val="-4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-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 xml:space="preserve">2020, do </w:t>
            </w:r>
            <w:bookmarkStart w:id="0" w:name="_Hlk112858066"/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Decreto 11.072/2022</w:t>
            </w:r>
            <w:r>
              <w:rPr>
                <w:rFonts w:hint="default" w:asciiTheme="minorAscii" w:hAnsiTheme="minorAscii" w:cstheme="minorHAnsi"/>
                <w:spacing w:val="-5"/>
                <w:sz w:val="22"/>
                <w:szCs w:val="22"/>
                <w:lang w:val="pt-BR"/>
              </w:rPr>
              <w:t xml:space="preserve"> </w:t>
            </w:r>
            <w:bookmarkEnd w:id="0"/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e</w:t>
            </w:r>
            <w:r>
              <w:rPr>
                <w:rFonts w:hint="default" w:asciiTheme="minorAscii" w:hAnsiTheme="minorAscii" w:cstheme="minorHAnsi"/>
                <w:spacing w:val="-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</w:t>
            </w:r>
            <w:r>
              <w:rPr>
                <w:rFonts w:hint="default" w:asciiTheme="minorAscii" w:hAnsiTheme="minorAscii" w:cstheme="minorHAnsi"/>
                <w:spacing w:val="-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presente</w:t>
            </w:r>
            <w:r>
              <w:rPr>
                <w:rFonts w:hint="default" w:asciiTheme="minorAscii" w:hAnsiTheme="minorAscii" w:cstheme="minorHAnsi"/>
                <w:spacing w:val="-4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 xml:space="preserve">Portaria </w:t>
            </w:r>
            <w:r>
              <w:rPr>
                <w:rFonts w:hint="default" w:asciiTheme="minorAscii" w:hAnsiTheme="minorAscii" w:cstheme="minorHAnsi"/>
                <w:spacing w:val="-53"/>
                <w:sz w:val="22"/>
                <w:szCs w:val="22"/>
                <w:lang w:val="pt-BR"/>
              </w:rPr>
              <w:t xml:space="preserve">     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que institui o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programa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gestão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no âmbito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UNIVASF.</w:t>
            </w:r>
          </w:p>
          <w:p>
            <w:pPr>
              <w:pStyle w:val="4"/>
              <w:ind w:left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pStyle w:val="4"/>
              <w:spacing w:before="8"/>
              <w:ind w:left="0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both"/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  <w:t>Estou</w:t>
            </w:r>
            <w:r>
              <w:rPr>
                <w:rFonts w:hint="default" w:asciiTheme="minorAscii" w:hAnsiTheme="minorAscii" w:cstheme="minorHAnsi"/>
                <w:b/>
                <w:spacing w:val="-1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b/>
                <w:spacing w:val="-1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  <w:t>ciente</w:t>
            </w:r>
            <w:r>
              <w:rPr>
                <w:rFonts w:hint="default" w:asciiTheme="minorAscii" w:hAnsiTheme="minorAscii" w:cstheme="minorHAnsi"/>
                <w:b/>
                <w:spacing w:val="-1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b/>
                <w:sz w:val="22"/>
                <w:szCs w:val="22"/>
                <w:lang w:val="pt-BR"/>
              </w:rPr>
              <w:t>que:</w:t>
            </w: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Minha</w:t>
            </w:r>
            <w:r>
              <w:rPr>
                <w:rFonts w:hint="default" w:asciiTheme="minorAscii" w:hAnsiTheme="minorAscii" w:cstheme="minorHAnsi"/>
                <w:spacing w:val="2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participação</w:t>
            </w:r>
            <w:r>
              <w:rPr>
                <w:rFonts w:hint="default" w:asciiTheme="minorAscii" w:hAnsiTheme="minorAscii" w:cstheme="minorHAnsi"/>
                <w:spacing w:val="3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no</w:t>
            </w:r>
            <w:r>
              <w:rPr>
                <w:rFonts w:hint="default" w:asciiTheme="minorAscii" w:hAnsiTheme="minorAscii" w:cstheme="minorHAnsi"/>
                <w:spacing w:val="2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Programa</w:t>
            </w:r>
            <w:r>
              <w:rPr>
                <w:rFonts w:hint="default" w:asciiTheme="minorAscii" w:hAnsiTheme="minorAscii" w:cstheme="minorHAnsi"/>
                <w:spacing w:val="2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26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Gestão</w:t>
            </w:r>
            <w:r>
              <w:rPr>
                <w:rFonts w:hint="default" w:asciiTheme="minorAscii" w:hAnsiTheme="minorAscii" w:cstheme="minorHAnsi"/>
                <w:spacing w:val="26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da</w:t>
            </w:r>
            <w:r>
              <w:rPr>
                <w:rFonts w:hint="default" w:asciiTheme="minorAscii" w:hAnsiTheme="minorAscii" w:cstheme="minorHAnsi"/>
                <w:spacing w:val="2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UNIVASF</w:t>
            </w:r>
            <w:r>
              <w:rPr>
                <w:rFonts w:hint="default" w:asciiTheme="minorAscii" w:hAnsiTheme="minorAscii" w:cstheme="minorHAnsi"/>
                <w:spacing w:val="2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não</w:t>
            </w:r>
            <w:r>
              <w:rPr>
                <w:rFonts w:hint="default" w:asciiTheme="minorAscii" w:hAnsiTheme="minorAscii" w:cstheme="minorHAnsi"/>
                <w:spacing w:val="26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constitui</w:t>
            </w:r>
            <w:r>
              <w:rPr>
                <w:rFonts w:hint="default" w:asciiTheme="minorAscii" w:hAnsiTheme="minorAscii" w:cstheme="minorHAnsi"/>
                <w:spacing w:val="29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direito</w:t>
            </w:r>
            <w:r>
              <w:rPr>
                <w:rFonts w:hint="default" w:asciiTheme="minorAscii" w:hAnsiTheme="minorAscii" w:cstheme="minorHAnsi"/>
                <w:spacing w:val="28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adquirido,</w:t>
            </w:r>
            <w:r>
              <w:rPr>
                <w:rFonts w:hint="default" w:asciiTheme="minorAscii" w:hAnsiTheme="minorAscii" w:cstheme="minorHAnsi"/>
                <w:spacing w:val="2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podendo</w:t>
            </w:r>
            <w:r>
              <w:rPr>
                <w:rFonts w:hint="default" w:asciiTheme="minorAscii" w:hAnsiTheme="minorAscii" w:cstheme="minorHAnsi"/>
                <w:spacing w:val="27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ser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desligado,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conforme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previsto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nesta Portaria</w:t>
            </w:r>
            <w:r>
              <w:rPr>
                <w:rFonts w:hint="default" w:asciiTheme="minorAscii" w:hAnsiTheme="minorAscii" w:cstheme="minorHAnsi"/>
                <w:spacing w:val="1"/>
                <w:sz w:val="22"/>
                <w:szCs w:val="22"/>
                <w:lang w:val="pt-BR"/>
              </w:rPr>
              <w:t xml:space="preserve">,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na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Instrução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Normativa SGP/ME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nº 65,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-2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2020; e Decreto 11.072/2022.</w:t>
            </w: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Haverá</w:t>
            </w:r>
            <w:r>
              <w:rPr>
                <w:rFonts w:hint="default" w:asciiTheme="minorAscii" w:hAnsiTheme="minorAscii" w:cstheme="minorHAnsi"/>
                <w:spacing w:val="17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vedação</w:t>
            </w:r>
            <w:r>
              <w:rPr>
                <w:rFonts w:hint="default" w:asciiTheme="minorAscii" w:hAnsiTheme="minorAscii" w:cstheme="minorHAnsi"/>
                <w:spacing w:val="16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de</w:t>
            </w:r>
            <w:r>
              <w:rPr>
                <w:rFonts w:hint="default" w:asciiTheme="minorAscii" w:hAnsiTheme="minorAscii" w:cstheme="minorHAnsi"/>
                <w:spacing w:val="10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pagamento</w:t>
            </w:r>
            <w:r>
              <w:rPr>
                <w:rFonts w:hint="default" w:asciiTheme="minorAscii" w:hAnsiTheme="minorAscii" w:cstheme="minorHAnsi"/>
                <w:spacing w:val="10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das</w:t>
            </w:r>
            <w:r>
              <w:rPr>
                <w:rFonts w:hint="default" w:asciiTheme="minorAscii" w:hAnsiTheme="minorAscii" w:cstheme="minorHAnsi"/>
                <w:spacing w:val="15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vantagens</w:t>
            </w:r>
            <w:r>
              <w:rPr>
                <w:rFonts w:hint="default" w:asciiTheme="minorAscii" w:hAnsiTheme="minorAscii" w:cstheme="minorHAnsi"/>
                <w:spacing w:val="15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a</w:t>
            </w:r>
            <w:r>
              <w:rPr>
                <w:rFonts w:hint="default" w:asciiTheme="minorAscii" w:hAnsiTheme="minorAscii" w:cstheme="minorHAnsi"/>
                <w:spacing w:val="13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que</w:t>
            </w:r>
            <w:r>
              <w:rPr>
                <w:rFonts w:hint="default" w:asciiTheme="minorAscii" w:hAnsiTheme="minorAscii" w:cstheme="minorHAnsi"/>
                <w:spacing w:val="12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se</w:t>
            </w:r>
            <w:r>
              <w:rPr>
                <w:rFonts w:hint="default" w:asciiTheme="minorAscii" w:hAnsiTheme="minorAscii" w:cstheme="minorHAnsi"/>
                <w:spacing w:val="16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referem a</w:t>
            </w:r>
            <w:r>
              <w:rPr>
                <w:rFonts w:hint="default" w:asciiTheme="minorAscii" w:hAnsiTheme="minorAscii" w:cstheme="minorHAnsi"/>
                <w:spacing w:val="9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>Instrução</w:t>
            </w:r>
            <w:r>
              <w:rPr>
                <w:rFonts w:hint="default" w:asciiTheme="minorAscii" w:hAnsiTheme="minorAscii" w:cstheme="minorHAnsi"/>
                <w:spacing w:val="13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w w:val="95"/>
                <w:sz w:val="22"/>
                <w:szCs w:val="22"/>
                <w:lang w:val="pt-BR"/>
              </w:rPr>
              <w:t xml:space="preserve">Normativa </w:t>
            </w:r>
            <w:r>
              <w:rPr>
                <w:rFonts w:hint="default" w:asciiTheme="minorAscii" w:hAnsiTheme="minorAscii" w:cstheme="minorHAnsi"/>
                <w:spacing w:val="-50"/>
                <w:w w:val="95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nº</w:t>
            </w:r>
            <w:r>
              <w:rPr>
                <w:rFonts w:hint="default" w:asciiTheme="minorAscii" w:hAnsiTheme="minorAscii" w:cstheme="minorHAnsi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SGP/ME 65, de 2020 e Decreto 11.072/2022.</w:t>
            </w: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widowControl w:val="0"/>
              <w:autoSpaceDE w:val="0"/>
              <w:autoSpaceDN w:val="0"/>
              <w:spacing w:before="1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center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___________________________________________</w:t>
            </w: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center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SERVIDOR-PARTICIPANTE</w:t>
            </w: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center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center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center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___________________________________________</w:t>
            </w:r>
          </w:p>
          <w:p>
            <w:pPr>
              <w:widowControl w:val="0"/>
              <w:autoSpaceDE w:val="0"/>
              <w:autoSpaceDN w:val="0"/>
              <w:spacing w:before="1"/>
              <w:ind w:left="104"/>
              <w:jc w:val="center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  <w:r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  <w:t>CHEFIA IMEDIATA</w:t>
            </w:r>
          </w:p>
          <w:p>
            <w:pPr>
              <w:widowControl w:val="0"/>
              <w:autoSpaceDE w:val="0"/>
              <w:autoSpaceDN w:val="0"/>
              <w:spacing w:before="1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widowControl w:val="0"/>
              <w:autoSpaceDE w:val="0"/>
              <w:autoSpaceDN w:val="0"/>
              <w:spacing w:before="1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  <w:p>
            <w:pPr>
              <w:widowControl w:val="0"/>
              <w:autoSpaceDE w:val="0"/>
              <w:autoSpaceDN w:val="0"/>
              <w:spacing w:before="1"/>
              <w:jc w:val="both"/>
              <w:rPr>
                <w:rFonts w:hint="default" w:asciiTheme="minorAscii" w:hAnsiTheme="minorAscii" w:cstheme="minorHAnsi"/>
                <w:sz w:val="22"/>
                <w:szCs w:val="22"/>
                <w:lang w:val="pt-BR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E61AE"/>
    <w:multiLevelType w:val="multilevel"/>
    <w:tmpl w:val="066E61AE"/>
    <w:lvl w:ilvl="0" w:tentative="0">
      <w:start w:val="13"/>
      <w:numFmt w:val="upperRoman"/>
      <w:lvlText w:val="%1"/>
      <w:lvlJc w:val="left"/>
      <w:pPr>
        <w:ind w:left="104" w:hanging="368"/>
      </w:pPr>
      <w:rPr>
        <w:rFonts w:hint="default" w:ascii="Arial MT" w:hAnsi="Arial MT" w:eastAsia="Arial MT" w:cs="Arial MT"/>
        <w:w w:val="96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53" w:hanging="36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06" w:hanging="36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60" w:hanging="36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13" w:hanging="36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66" w:hanging="36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20" w:hanging="36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73" w:hanging="36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26" w:hanging="368"/>
      </w:pPr>
      <w:rPr>
        <w:rFonts w:hint="default"/>
        <w:lang w:val="pt-PT" w:eastAsia="en-US" w:bidi="ar-SA"/>
      </w:rPr>
    </w:lvl>
  </w:abstractNum>
  <w:abstractNum w:abstractNumId="1">
    <w:nsid w:val="5F4361B6"/>
    <w:multiLevelType w:val="multilevel"/>
    <w:tmpl w:val="5F4361B6"/>
    <w:lvl w:ilvl="0" w:tentative="0">
      <w:start w:val="1"/>
      <w:numFmt w:val="upperRoman"/>
      <w:lvlText w:val="%1"/>
      <w:lvlJc w:val="left"/>
      <w:pPr>
        <w:ind w:left="112" w:hanging="120"/>
      </w:pPr>
      <w:rPr>
        <w:rFonts w:hint="default" w:ascii="Arial MT" w:hAnsi="Arial MT" w:eastAsia="Arial MT" w:cs="Arial MT"/>
        <w:color w:val="auto"/>
        <w:w w:val="96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71" w:hanging="1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22" w:hanging="1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73" w:hanging="1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25" w:hanging="1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76" w:hanging="1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27" w:hanging="1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79" w:hanging="1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30" w:hanging="12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82208"/>
    <w:rsid w:val="7B98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360" w:lineRule="auto"/>
      <w:jc w:val="both"/>
    </w:pPr>
    <w:rPr>
      <w:rFonts w:asciiTheme="minorBidi" w:hAnsiTheme="minorBidi" w:eastAsiaTheme="minorHAnsi" w:cstheme="minorBidi"/>
      <w:color w:val="231F20"/>
      <w:w w:val="105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  <w:ind w:left="101" w:firstLine="600"/>
    </w:pPr>
    <w:rPr>
      <w:rFonts w:ascii="Calibri" w:hAnsi="Calibri" w:eastAsia="Calibri" w:cs="Calibri"/>
      <w:sz w:val="12"/>
      <w:szCs w:val="12"/>
      <w:lang w:val="pt-PT"/>
    </w:r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jc w:val="left"/>
    </w:pPr>
    <w:rPr>
      <w:rFonts w:ascii="Cambria" w:hAnsi="Cambria" w:eastAsia="Cambria" w:cs="Cambria"/>
      <w:color w:val="auto"/>
      <w:w w:val="100"/>
      <w:lang w:val="pt-PT"/>
    </w:r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1" w:firstLine="600"/>
    </w:pPr>
    <w:rPr>
      <w:rFonts w:ascii="Calibri" w:hAnsi="Calibri" w:eastAsia="Calibri" w:cs="Calibri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2022-10-26T13:13:00Z</dcterms:created>
  <dc:creator>renan</dc:creator>
  <cp:lastModifiedBy>renan</cp:lastModifiedBy>
  <dcterms:modified xsi:type="dcterms:W3CDTF">2022-10-26T13:20:37Z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1046-11.2.0.11373</vt:lpwstr>
  </property>
  <property fmtid="{D5CDD505-2E9C-101B-9397-08002B2CF9AE}" pid="3" name="ICV">
    <vt:lpwstr>A01C2281FECF43588A34701B203CFB87</vt:lpwstr>
  </property>
</Properties>
</file>