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Parecer Cadastro de Projeto de Pesquisa</w:t>
      </w:r>
    </w:p>
    <w:tbl>
      <w:tblPr>
        <w:tblStyle w:val="1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41"/>
        <w:gridCol w:w="2977"/>
        <w:gridCol w:w="409"/>
        <w:gridCol w:w="28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do projeto:</w:t>
            </w:r>
          </w:p>
        </w:tc>
        <w:tc>
          <w:tcPr>
            <w:tcW w:w="6410" w:type="dxa"/>
            <w:gridSpan w:val="4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Coordenador:</w:t>
            </w:r>
          </w:p>
        </w:tc>
        <w:tc>
          <w:tcPr>
            <w:tcW w:w="6410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Colegiado:</w:t>
            </w:r>
          </w:p>
        </w:tc>
        <w:tc>
          <w:tcPr>
            <w:tcW w:w="6410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2" w:type="dxa"/>
            <w:gridSpan w:val="4"/>
            <w:shd w:val="clear" w:color="auto" w:fill="D8D8D8" w:themeFill="background1" w:themeFillShade="D9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Colaboradores:</w:t>
            </w:r>
          </w:p>
        </w:tc>
        <w:tc>
          <w:tcPr>
            <w:tcW w:w="28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2" w:type="dxa"/>
            <w:gridSpan w:val="4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2" w:type="dxa"/>
            <w:gridSpan w:val="4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2" w:type="dxa"/>
            <w:gridSpan w:val="4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gridSpan w:val="3"/>
            <w:shd w:val="clear" w:color="auto" w:fill="D8D8D8" w:themeFill="background1" w:themeFillShade="D9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 da área segundo o CNPq:</w:t>
            </w:r>
          </w:p>
        </w:tc>
        <w:tc>
          <w:tcPr>
            <w:tcW w:w="3292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376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Duração </w:t>
            </w:r>
          </w:p>
        </w:tc>
        <w:tc>
          <w:tcPr>
            <w:tcW w:w="2977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de início prevista</w:t>
            </w:r>
          </w:p>
        </w:tc>
        <w:tc>
          <w:tcPr>
            <w:tcW w:w="3292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de término prevista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37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5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prevista para entrega de relatório final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11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"/>
        <w:gridCol w:w="1293"/>
        <w:gridCol w:w="425"/>
        <w:gridCol w:w="425"/>
        <w:gridCol w:w="427"/>
        <w:gridCol w:w="991"/>
        <w:gridCol w:w="425"/>
        <w:gridCol w:w="1134"/>
        <w:gridCol w:w="394"/>
        <w:gridCol w:w="32"/>
        <w:gridCol w:w="478"/>
        <w:gridCol w:w="2324"/>
        <w:gridCol w:w="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8722" w:type="dxa"/>
            <w:gridSpan w:val="12"/>
            <w:shd w:val="clear" w:color="auto" w:fill="FFFFFF" w:themeFill="background1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Aspectos Avaliados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8722" w:type="dxa"/>
            <w:gridSpan w:val="12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Mérito Científico, Tecnológico e/ou Sociocultural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Sim (  )    Não* (  )    Parcialmente* (  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8722" w:type="dxa"/>
            <w:gridSpan w:val="12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Justifique: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</w:tblPrEx>
        <w:trPr>
          <w:gridAfter w:val="1"/>
          <w:wAfter w:w="33" w:type="dxa"/>
        </w:trPr>
        <w:tc>
          <w:tcPr>
            <w:tcW w:w="8722" w:type="dxa"/>
            <w:gridSpan w:val="12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Relevância                                                                      Sim (  )    Não* (  )    Parcialmente* (  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8722" w:type="dxa"/>
            <w:gridSpan w:val="12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Justifique: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8722" w:type="dxa"/>
            <w:gridSpan w:val="12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Viabilidade técnico-científica                                        Sim (  )    Não* (  )    Parcialmente* (  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8722" w:type="dxa"/>
            <w:gridSpan w:val="12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Justifique: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</w:tblPrEx>
        <w:trPr>
          <w:gridAfter w:val="1"/>
          <w:wAfter w:w="33" w:type="dxa"/>
        </w:trPr>
        <w:tc>
          <w:tcPr>
            <w:tcW w:w="8722" w:type="dxa"/>
            <w:gridSpan w:val="12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000000"/>
                <w:sz w:val="20"/>
                <w:szCs w:val="20"/>
              </w:rPr>
              <w:t xml:space="preserve">O projeto envolve experimentação com seres humanos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ou animais </w:t>
            </w:r>
            <w:r>
              <w:rPr>
                <w:rFonts w:ascii="Arial" w:hAnsi="Arial" w:eastAsia="Calibri" w:cs="Arial"/>
                <w:b/>
                <w:color w:val="000000"/>
                <w:sz w:val="20"/>
                <w:szCs w:val="20"/>
              </w:rPr>
              <w:t>de forma a necessitar de análise ética?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374" w:type="dxa"/>
            <w:tcBorders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42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8" w:type="dxa"/>
            <w:gridSpan w:val="7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NÃO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8722" w:type="dxa"/>
            <w:gridSpan w:val="12"/>
            <w:tcBorders>
              <w:top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Parecer do Comitê de Ética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374" w:type="dxa"/>
            <w:tcBorders>
              <w:top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Aprovado </w:t>
            </w:r>
          </w:p>
        </w:tc>
        <w:tc>
          <w:tcPr>
            <w:tcW w:w="425" w:type="dxa"/>
            <w:tcBorders>
              <w:top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Aguardando parecer</w:t>
            </w:r>
          </w:p>
        </w:tc>
        <w:tc>
          <w:tcPr>
            <w:tcW w:w="425" w:type="dxa"/>
            <w:tcBorders>
              <w:top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Não submetido</w:t>
            </w:r>
          </w:p>
        </w:tc>
        <w:tc>
          <w:tcPr>
            <w:tcW w:w="510" w:type="dxa"/>
            <w:gridSpan w:val="2"/>
            <w:tcBorders>
              <w:top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Não se aplica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</w:tblPrEx>
        <w:trPr>
          <w:gridAfter w:val="1"/>
          <w:wAfter w:w="33" w:type="dxa"/>
        </w:trPr>
        <w:tc>
          <w:tcPr>
            <w:tcW w:w="8722" w:type="dxa"/>
            <w:gridSpan w:val="12"/>
            <w:tcBorders>
              <w:top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eastAsia="Calibri" w:cs="Arial"/>
                <w:b/>
                <w:color w:val="000000"/>
                <w:sz w:val="20"/>
                <w:szCs w:val="20"/>
              </w:rPr>
              <w:t>O projeto necessita de cadastro no Sistema Nacional de Gestão do Patrimônio Genético (SisGen)?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374" w:type="dxa"/>
            <w:tcBorders>
              <w:top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tcBorders>
              <w:top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427" w:type="dxa"/>
            <w:tcBorders>
              <w:top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8" w:type="dxa"/>
            <w:gridSpan w:val="7"/>
            <w:tcBorders>
              <w:top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NÃO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8722" w:type="dxa"/>
            <w:gridSpan w:val="12"/>
            <w:tcBorders>
              <w:top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Parecer Final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374" w:type="dxa"/>
            <w:tcBorders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Recomendado </w:t>
            </w:r>
          </w:p>
        </w:tc>
        <w:tc>
          <w:tcPr>
            <w:tcW w:w="4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Recomendado com ressalvas*</w:t>
            </w:r>
          </w:p>
        </w:tc>
        <w:tc>
          <w:tcPr>
            <w:tcW w:w="4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Não recomendado*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755" w:type="dxa"/>
            <w:gridSpan w:val="13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Comentários Gerais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13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LOCAL e DATA: </w:t>
      </w:r>
      <w:r>
        <w:rPr>
          <w:rFonts w:ascii="Arial" w:hAnsi="Arial" w:cs="Arial"/>
          <w:color w:val="000000"/>
        </w:rPr>
        <w:tab/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PARECERISTA: 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0pt;margin-top:0pt;height:0.05pt;width:0.05pt;z-index:-251657216;mso-width-relative:page;mso-height-relative:page;" fillcolor="#FFFFFF" filled="t" stroked="t" coordsize="21600,21600" o:allowincell="f" o:gfxdata="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PuWxnzgAAAP8AAAAPAAAA&#10;AAAAAAEAIAAAACIAAABkcnMvZG93bnJldi54bWxQSwECFAAUAAAACACHTuJA156y1x8CAABrBAAA&#10;DgAAAAAAAAABACAAAAAd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0pt;margin-top:0pt;height:0.05pt;width:0.05pt;z-index:-251656192;mso-width-relative:page;mso-height-relative:page;" fillcolor="#FFFFFF" filled="t" stroked="t" coordsize="21600,21600" o:allowincell="f" o:gfxdata="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7lsZ84AAAD/AAAADwAA&#10;AAAAAAABACAAAAAiAAAAZHJzL2Rvd25yZXYueG1sUEsBAhQAFAAAAAgAh07iQD0zoQwgAgAAawQA&#10;AA4AAAAAAAAAAQAgAAAAHQ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color w:val="000000"/>
        </w:rPr>
        <w:t>ASSINATURA:</w:t>
      </w: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,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 w:val="20"/>
        <w:szCs w:val="20"/>
      </w:rPr>
    </w:pPr>
    <w:r>
      <w:rPr>
        <w:sz w:val="20"/>
        <w:szCs w:val="20"/>
      </w:rPr>
      <w:t>* Para as opções “Não”, “Parcialmente”, “Recomendado com ressalvas” e “Não recomendado” justificar o parecer.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297180</wp:posOffset>
          </wp:positionH>
          <wp:positionV relativeFrom="paragraph">
            <wp:posOffset>-44450</wp:posOffset>
          </wp:positionV>
          <wp:extent cx="684530" cy="683260"/>
          <wp:effectExtent l="19050" t="0" r="1270" b="0"/>
          <wp:wrapTopAndBottom/>
          <wp:docPr id="2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53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135890</wp:posOffset>
              </wp:positionV>
              <wp:extent cx="6477000" cy="61531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UNIVERSIDADE FEDERAL DO VALE DO SÃO FRANCISCO</w:t>
                          </w:r>
                        </w:p>
                        <w:p>
                          <w:pPr>
                            <w:pStyle w:val="7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PRÓ-REITORIA DE PESQUISA, PÓS-GRADUAÇÃO E INOVAÇÃO</w:t>
                          </w:r>
                        </w:p>
                        <w:p>
                          <w:pPr>
                            <w:pStyle w:val="7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CÂMARA DE PESQUISA</w:t>
                          </w:r>
                        </w:p>
                        <w:p>
                          <w:pPr>
                            <w:pStyle w:val="7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>
                          <w:pPr>
                            <w:pStyle w:val="7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>
                          <w:pPr>
                            <w:pStyle w:val="7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â</w:t>
                          </w:r>
                        </w:p>
                        <w:p>
                          <w:pPr>
                            <w:pStyle w:val="7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>
                          <w:pPr>
                            <w:pStyle w:val="7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C</w:t>
                          </w:r>
                        </w:p>
                        <w:p>
                          <w:pPr>
                            <w:pStyle w:val="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Av. José de Sá Maniçoba, s/n, centro, CEP: 56304-917, Petrolina - PE</w:t>
                          </w:r>
                        </w:p>
                        <w:p>
                          <w:pPr>
                            <w:pStyle w:val="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Fone 087 3862 2413 – Fax 3862 3709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"http://www.univasf.edu.br"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  <w:sz w:val="18"/>
                              <w:szCs w:val="18"/>
                            </w:rPr>
                            <w:t>www.univasf.edu.br</w:t>
                          </w:r>
                          <w:r>
                            <w:rPr>
                              <w:rStyle w:val="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-30pt;margin-top:10.7pt;height:48.45pt;width:510pt;z-index:251659264;mso-width-relative:page;mso-height-relative:page;" filled="f" stroked="f" coordsize="21600,21600" o:gfxdata="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jgeQtYAAAAKAQAADwAAAAAAAAABACAAAAAiAAAAZHJz&#10;L2Rvd25yZXYueG1sUEsBAhQAFAAAAAgAh07iQJAK0koGAgAAFAQAAA4AAAAAAAAAAQAgAAAAJQEA&#10;AGRycy9lMm9Eb2MueG1sUEsFBgAAAAAGAAYAWQEAAJ0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7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UNIVERSIDADE FEDERAL DO VALE DO SÃO FRANCISCO</w:t>
                    </w:r>
                  </w:p>
                  <w:p>
                    <w:pPr>
                      <w:pStyle w:val="7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PRÓ-REITORIA DE PESQUISA, PÓS-GRADUAÇÃO E INOVAÇÃO</w:t>
                    </w:r>
                  </w:p>
                  <w:p>
                    <w:pPr>
                      <w:pStyle w:val="7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CÂMARA DE PESQUISA</w:t>
                    </w:r>
                  </w:p>
                  <w:p>
                    <w:pPr>
                      <w:pStyle w:val="7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>
                    <w:pPr>
                      <w:pStyle w:val="7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>
                    <w:pPr>
                      <w:pStyle w:val="7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â</w:t>
                    </w:r>
                  </w:p>
                  <w:p>
                    <w:pPr>
                      <w:pStyle w:val="7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>
                    <w:pPr>
                      <w:pStyle w:val="7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C</w:t>
                    </w:r>
                  </w:p>
                  <w:p>
                    <w:pPr>
                      <w:pStyle w:val="9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Av. José de Sá Maniçoba, s/n, centro, CEP: 56304-917, Petrolina - PE</w:t>
                    </w:r>
                  </w:p>
                  <w:p>
                    <w:pPr>
                      <w:pStyle w:val="7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Fone 087 3862 2413 – Fax 3862 3709</w:t>
                    </w:r>
                    <w:r>
                      <w:fldChar w:fldCharType="begin"/>
                    </w:r>
                    <w:r>
                      <w:instrText xml:space="preserve"> HYPERLINK "http://www.univasf.edu.br"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  <w:sz w:val="18"/>
                        <w:szCs w:val="18"/>
                      </w:rPr>
                      <w:t>www.univasf.edu.br</w:t>
                    </w:r>
                    <w:r>
                      <w:rPr>
                        <w:rStyle w:val="5"/>
                        <w:sz w:val="18"/>
                        <w:szCs w:val="18"/>
                      </w:rPr>
                      <w:fldChar w:fldCharType="end"/>
                    </w:r>
                  </w:p>
                  <w:p>
                    <w:pPr>
                      <w:jc w:val="center"/>
                      <w:rPr>
                        <w:rFonts w:ascii="Tahoma" w:hAnsi="Tahoma" w:cs="Tahoma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9E"/>
    <w:rsid w:val="00047383"/>
    <w:rsid w:val="00094C79"/>
    <w:rsid w:val="000A50AF"/>
    <w:rsid w:val="000E1C9A"/>
    <w:rsid w:val="00271BFD"/>
    <w:rsid w:val="002849C6"/>
    <w:rsid w:val="002967DD"/>
    <w:rsid w:val="002F266B"/>
    <w:rsid w:val="00343291"/>
    <w:rsid w:val="003666CC"/>
    <w:rsid w:val="0037142E"/>
    <w:rsid w:val="00471B52"/>
    <w:rsid w:val="0048361C"/>
    <w:rsid w:val="004A402D"/>
    <w:rsid w:val="00550453"/>
    <w:rsid w:val="005526CF"/>
    <w:rsid w:val="005E426B"/>
    <w:rsid w:val="0062488D"/>
    <w:rsid w:val="00681E6D"/>
    <w:rsid w:val="006A4B14"/>
    <w:rsid w:val="006C3438"/>
    <w:rsid w:val="006C5735"/>
    <w:rsid w:val="006E3C61"/>
    <w:rsid w:val="00753FAA"/>
    <w:rsid w:val="00813A3C"/>
    <w:rsid w:val="008A7DAD"/>
    <w:rsid w:val="009257C7"/>
    <w:rsid w:val="009A6256"/>
    <w:rsid w:val="009C13C7"/>
    <w:rsid w:val="009E6808"/>
    <w:rsid w:val="00A4349E"/>
    <w:rsid w:val="00A90E94"/>
    <w:rsid w:val="00B0643B"/>
    <w:rsid w:val="00D232A9"/>
    <w:rsid w:val="00D51161"/>
    <w:rsid w:val="00DA7100"/>
    <w:rsid w:val="00DE5BBC"/>
    <w:rsid w:val="00E531EC"/>
    <w:rsid w:val="00E566EC"/>
    <w:rsid w:val="00E81F78"/>
    <w:rsid w:val="00EB4016"/>
    <w:rsid w:val="00EB7675"/>
    <w:rsid w:val="00EC7877"/>
    <w:rsid w:val="00F73F65"/>
    <w:rsid w:val="00FC4AC2"/>
    <w:rsid w:val="55BA39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paragraph" w:styleId="6">
    <w:name w:val="annotation text"/>
    <w:basedOn w:val="1"/>
    <w:link w:val="15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annotation subject"/>
    <w:basedOn w:val="6"/>
    <w:next w:val="6"/>
    <w:link w:val="16"/>
    <w:semiHidden/>
    <w:unhideWhenUsed/>
    <w:uiPriority w:val="99"/>
    <w:rPr>
      <w:b/>
      <w:bCs/>
    </w:rPr>
  </w:style>
  <w:style w:type="paragraph" w:styleId="9">
    <w:name w:val="footer"/>
    <w:basedOn w:val="1"/>
    <w:link w:val="13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1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2"/>
    <w:link w:val="7"/>
    <w:qFormat/>
    <w:uiPriority w:val="99"/>
  </w:style>
  <w:style w:type="character" w:customStyle="1" w:styleId="13">
    <w:name w:val="Rodapé Char"/>
    <w:basedOn w:val="2"/>
    <w:link w:val="9"/>
    <w:semiHidden/>
    <w:qFormat/>
    <w:uiPriority w:val="99"/>
  </w:style>
  <w:style w:type="character" w:customStyle="1" w:styleId="14">
    <w:name w:val="Texto de balão Char"/>
    <w:basedOn w:val="2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Texto de comentário Char"/>
    <w:basedOn w:val="2"/>
    <w:link w:val="6"/>
    <w:semiHidden/>
    <w:uiPriority w:val="99"/>
    <w:rPr>
      <w:sz w:val="20"/>
      <w:szCs w:val="20"/>
    </w:rPr>
  </w:style>
  <w:style w:type="character" w:customStyle="1" w:styleId="16">
    <w:name w:val="Assunto do comentário Char"/>
    <w:basedOn w:val="15"/>
    <w:link w:val="8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960</Characters>
  <Lines>8</Lines>
  <Paragraphs>2</Paragraphs>
  <TotalTime>0</TotalTime>
  <ScaleCrop>false</ScaleCrop>
  <LinksUpToDate>false</LinksUpToDate>
  <CharactersWithSpaces>1135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2020-11-19T11:34:00Z</dcterms:created>
  <dc:creator>Univasf</dc:creator>
  <cp:lastModifiedBy>UNIVASF</cp:lastModifiedBy>
  <cp:lastPrinted>2016-09-28T18:30:00Z</cp:lastPrinted>
  <dcterms:modified xsi:type="dcterms:W3CDTF">2022-05-19T19:46:03Z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D2E212F81940426393B2C36691952E68</vt:lpwstr>
  </property>
</Properties>
</file>